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outlineLvl w:val="1"/>
        <w:rPr>
          <w:rFonts w:hint="eastAsia" w:ascii="宋体" w:hAnsi="宋体" w:eastAsia="宋体" w:cs="Times New Roman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Times New Roman"/>
          <w:b/>
          <w:sz w:val="32"/>
          <w:szCs w:val="32"/>
        </w:rPr>
        <w:t>学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院</w:t>
      </w:r>
      <w:r>
        <w:rPr>
          <w:rFonts w:hint="eastAsia" w:ascii="宋体" w:hAnsi="宋体" w:eastAsia="宋体" w:cs="Times New Roman"/>
          <w:b/>
          <w:sz w:val="32"/>
          <w:szCs w:val="32"/>
        </w:rPr>
        <w:t>固定资产报废单</w:t>
      </w:r>
    </w:p>
    <w:bookmarkEnd w:id="0"/>
    <w:p>
      <w:pPr>
        <w:spacing w:line="400" w:lineRule="exact"/>
        <w:ind w:right="560"/>
        <w:jc w:val="center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 xml:space="preserve">                               NO:</w:t>
      </w:r>
    </w:p>
    <w:p>
      <w:pPr>
        <w:spacing w:line="400" w:lineRule="exact"/>
        <w:rPr>
          <w:rFonts w:hint="eastAsia" w:ascii="仿宋_GB2312" w:hAnsi="宋体" w:eastAsia="仿宋_GB2312" w:cs="Times New Roman"/>
          <w:sz w:val="28"/>
          <w:szCs w:val="28"/>
        </w:rPr>
      </w:pPr>
    </w:p>
    <w:p>
      <w:pPr>
        <w:spacing w:line="400" w:lineRule="exac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 xml:space="preserve"> 申报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部门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： 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                 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28"/>
          <w:szCs w:val="28"/>
        </w:rPr>
        <w:t>申报日期：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资产名称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资产编号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834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存放地点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规格型号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单价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834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数量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购置日期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使用年限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</w:p>
        </w:tc>
        <w:tc>
          <w:tcPr>
            <w:tcW w:w="834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报废原值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申请报废原因及理由</w:t>
            </w:r>
          </w:p>
        </w:tc>
        <w:tc>
          <w:tcPr>
            <w:tcW w:w="4167" w:type="pct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 xml:space="preserve">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 w:val="0"/>
              <w:spacing w:after="120"/>
              <w:ind w:left="560" w:leftChars="200" w:firstLine="56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申报人签字：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 xml:space="preserve">          申报单位（章）：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鉴定情况及处理意见</w:t>
            </w:r>
          </w:p>
        </w:tc>
        <w:tc>
          <w:tcPr>
            <w:tcW w:w="4167" w:type="pct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default" w:ascii="仿宋_GB2312" w:hAnsi="宋体" w:eastAsia="仿宋_GB2312" w:cs="Times New Roman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widowControl w:val="0"/>
              <w:spacing w:after="120"/>
              <w:ind w:left="560" w:leftChars="200" w:firstLine="56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专家签字: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财务处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意见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eastAsia="zh-CN"/>
              </w:rPr>
              <w:t>后勤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处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意见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  <w:tc>
          <w:tcPr>
            <w:tcW w:w="834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分管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  <w:lang w:eastAsia="zh-CN"/>
              </w:rPr>
              <w:t>院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长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意见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  <w:lang w:eastAsia="zh-CN"/>
              </w:rPr>
              <w:t>院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长审批意见</w:t>
            </w:r>
          </w:p>
        </w:tc>
        <w:tc>
          <w:tcPr>
            <w:tcW w:w="4167" w:type="pct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33" w:type="pc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备注</w:t>
            </w:r>
          </w:p>
        </w:tc>
        <w:tc>
          <w:tcPr>
            <w:tcW w:w="4167" w:type="pct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66514B1F"/>
    <w:rsid w:val="6651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2023-10-23T07:32:00Z</dcterms:created>
  <dc:creator>WPS_1664162863</dc:creator>
  <cp:lastModifiedBy>WPS_1664162863</cp:lastModifiedBy>
  <dcterms:modified xsi:type="dcterms:W3CDTF">2023-10-23T07:33:08Z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6EBF94B5C7444A378B8FCB0ADFC4EA08_11</vt:lpwstr>
  </property>
</Properties>
</file>