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高校学生心理健康管理动态分析与会商指导信息化平台注册、心理测评和测评数据上报流程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一、注册流程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登录“高校学生心理健康管理动态分析与会商指导信息化平台”（网址：https://xinli.sizhengwang.cn)，选择“管理登录”界面，请先点击“注册申请流程”图标，阅读注册申请流程后，再点击“注册”图标进入注册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进入注册界面后，首先请选择单位性质，并输入学校/单位名称（系统将会自动显示关联学校/单位名称，选择对应学校/单位名称即可），之后根据页面内容，按步骤填写相关信息。在最后一栏“上传申请材料”处，请先点击“下载模板”（详见附件1)图标，并根据要求填写、盖章及上传盖章后的申请材料。申请材料上传电子版扫描件，无需打印和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3.注册信息填写完成点击“提交”按钮后，点击“注册账号”，界面会显示提交成功。点击“查看进度”，输入注册时填写的单位名称、手机号和验证码即可查询审核进度。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4.注册申请审核通过后，选择“管理登录”界面，输入注册时填写的单位名称、密码和验证码即可进行登录。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二、心理测评流程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1.登录“高校学生心理健康管理动态分析与会商指导信息化平合”，在工作合界面点击“信息报备”模块的“提交申请”按钮，应用类型选择“心理测评”，根据页面提示完成填写后点击“提交申请”。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2.点击“院系管理”模块，按照提示信息添加院系（如果之前已完成导入学生操作，且显示出相应院系信息则可以跳过此步骤）。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3.进入“老师管理”模块，按照提示添加老师信息，创建老师的账号。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4.进入“学生管理”模块添加或者批量导入学生名单。通过“学生导入记录”模块可以查看导入的情况。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5.进入“测评管理”模块，点击“添加学生”，选择需要参加心理测评的学生层次和入学年份，学生即可参加测评。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6.点击工作台“测评概况—查看更多”或者“测评记录”模块，可以查看测评的详细情况，包括查看学生测评记录、测评报告等。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三、测评数据上报流程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不使用“中国大学生心理健康测评系统”的高校，结合本校心理测评工作实际，在11月14日前完成测评数据上报工作，测评数据上报流程如下：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1.登录“高校学生心理健康管理动态分析与会商指导信息化平合”后，在工作台界面点击“信息报备”模块的“提交申请”按钮，应用类型选择“测评数据上报”。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2.根据页面提示填写相关信息，完成后点击“提交申请”。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3.进入“数据上报”模块，点击“上报数据”按钮，根据提示要求填写，完成后点击“提交”即可。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A05A6"/>
    <w:rsid w:val="15503D1B"/>
    <w:rsid w:val="67AA05A6"/>
    <w:rsid w:val="6DC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2023-11-07T02:43:00Z</dcterms:created>
  <dc:creator>WPS_1601529427</dc:creator>
  <cp:lastModifiedBy>WPS_1601529427</cp:lastModifiedBy>
  <dcterms:modified xsi:type="dcterms:W3CDTF">2023-11-07T08:32:42Z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