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黑体"/>
          <w:color w:val="000000"/>
          <w:sz w:val="32"/>
          <w:szCs w:val="18"/>
          <w:lang w:val="en-US" w:eastAsia="zh-CN"/>
        </w:rPr>
      </w:pPr>
      <w:r>
        <w:rPr>
          <w:rFonts w:hint="eastAsia" w:eastAsia="黑体"/>
          <w:color w:val="000000"/>
          <w:sz w:val="32"/>
          <w:szCs w:val="18"/>
          <w:lang w:eastAsia="zh-CN"/>
        </w:rPr>
        <w:t>附件</w:t>
      </w:r>
      <w:r>
        <w:rPr>
          <w:rFonts w:hint="eastAsia" w:eastAsia="黑体"/>
          <w:color w:val="000000"/>
          <w:sz w:val="32"/>
          <w:szCs w:val="18"/>
          <w:lang w:val="en-US" w:eastAsia="zh-CN"/>
        </w:rPr>
        <w:t>3</w:t>
      </w:r>
    </w:p>
    <w:p>
      <w:pPr>
        <w:ind w:firstLine="1325" w:firstLineChars="300"/>
        <w:rPr>
          <w:rFonts w:eastAsia="黑体"/>
          <w:b/>
          <w:color w:val="000000"/>
          <w:sz w:val="44"/>
        </w:rPr>
      </w:pPr>
    </w:p>
    <w:p>
      <w:pPr>
        <w:rPr>
          <w:color w:val="000000"/>
          <w:sz w:val="44"/>
        </w:rPr>
      </w:pPr>
    </w:p>
    <w:p>
      <w:pPr>
        <w:rPr>
          <w:rFonts w:hint="eastAsia" w:eastAsia="宋体"/>
          <w:color w:val="000000"/>
          <w:sz w:val="44"/>
          <w:lang w:eastAsia="zh-CN"/>
        </w:rPr>
      </w:pPr>
      <w:r>
        <w:rPr>
          <w:rFonts w:hint="eastAsia" w:eastAsia="宋体"/>
          <w:color w:val="000000"/>
          <w:sz w:val="44"/>
          <w:lang w:eastAsia="zh-CN"/>
        </w:rPr>
        <w:drawing>
          <wp:inline distT="0" distB="0" distL="114300" distR="114300">
            <wp:extent cx="5443855" cy="1093470"/>
            <wp:effectExtent l="0" t="0" r="0" b="0"/>
            <wp:docPr id="11" name="图片 11" descr="微信图片_2023061214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612140800"/>
                    <pic:cNvPicPr>
                      <a:picLocks noChangeAspect="1"/>
                    </pic:cNvPicPr>
                  </pic:nvPicPr>
                  <pic:blipFill>
                    <a:blip r:embed="rId7"/>
                    <a:stretch>
                      <a:fillRect/>
                    </a:stretch>
                  </pic:blipFill>
                  <pic:spPr>
                    <a:xfrm>
                      <a:off x="0" y="0"/>
                      <a:ext cx="5443855" cy="1093470"/>
                    </a:xfrm>
                    <a:prstGeom prst="rect">
                      <a:avLst/>
                    </a:prstGeom>
                  </pic:spPr>
                </pic:pic>
              </a:graphicData>
            </a:graphic>
          </wp:inline>
        </w:drawing>
      </w:r>
    </w:p>
    <w:p>
      <w:pPr>
        <w:rPr>
          <w:color w:val="000000"/>
          <w:sz w:val="44"/>
        </w:rPr>
      </w:pPr>
    </w:p>
    <w:p>
      <w:pPr>
        <w:rPr>
          <w:color w:val="000000"/>
          <w:sz w:val="44"/>
        </w:rPr>
      </w:pPr>
    </w:p>
    <w:p>
      <w:pPr>
        <w:jc w:val="center"/>
        <w:rPr>
          <w:rFonts w:hint="default" w:eastAsia="华文新魏"/>
          <w:color w:val="000000"/>
          <w:spacing w:val="80"/>
          <w:sz w:val="84"/>
          <w:lang w:val="en-US" w:eastAsia="zh-CN"/>
        </w:rPr>
      </w:pPr>
      <w:r>
        <w:rPr>
          <w:rFonts w:eastAsia="华文新魏"/>
          <w:color w:val="000000"/>
          <w:spacing w:val="80"/>
          <w:sz w:val="84"/>
        </w:rPr>
        <w:t xml:space="preserve"> </w:t>
      </w:r>
      <w:r>
        <w:rPr>
          <w:rFonts w:hint="eastAsia" w:ascii="宋体" w:hAnsi="宋体" w:cs="宋体"/>
          <w:b/>
          <w:bCs/>
          <w:color w:val="000000"/>
          <w:spacing w:val="80"/>
          <w:sz w:val="84"/>
          <w:lang w:val="en-US" w:eastAsia="zh-CN"/>
        </w:rPr>
        <w:t>课程标准</w:t>
      </w:r>
    </w:p>
    <w:p/>
    <w:p/>
    <w:p/>
    <w:p/>
    <w:p/>
    <w:p>
      <w:pPr>
        <w:rPr>
          <w:rFonts w:hint="eastAsia"/>
        </w:rPr>
      </w:pPr>
    </w:p>
    <w:tbl>
      <w:tblPr>
        <w:tblStyle w:val="5"/>
        <w:tblpPr w:leftFromText="180" w:rightFromText="180" w:vertAnchor="text" w:horzAnchor="page" w:tblpX="2693" w:tblpY="288"/>
        <w:tblOverlap w:val="never"/>
        <w:tblW w:w="0" w:type="auto"/>
        <w:tblInd w:w="0" w:type="dxa"/>
        <w:tblLayout w:type="fixed"/>
        <w:tblCellMar>
          <w:top w:w="0" w:type="dxa"/>
          <w:left w:w="108" w:type="dxa"/>
          <w:bottom w:w="0" w:type="dxa"/>
          <w:right w:w="108" w:type="dxa"/>
        </w:tblCellMar>
      </w:tblPr>
      <w:tblGrid>
        <w:gridCol w:w="2274"/>
        <w:gridCol w:w="4438"/>
      </w:tblGrid>
      <w:tr>
        <w:trPr>
          <w:trHeight w:val="850" w:hRule="atLeast"/>
        </w:trPr>
        <w:tc>
          <w:tcPr>
            <w:tcW w:w="2274" w:type="dxa"/>
            <w:vAlign w:val="center"/>
          </w:tcPr>
          <w:p>
            <w:pPr>
              <w:jc w:val="both"/>
              <w:rPr>
                <w:rFonts w:hint="eastAsia" w:ascii="黑体" w:hAnsi="黑体" w:eastAsia="黑体" w:cs="黑体"/>
                <w:b/>
                <w:sz w:val="32"/>
              </w:rPr>
            </w:pPr>
            <w:r>
              <w:rPr>
                <w:rFonts w:hint="eastAsia" w:ascii="黑体" w:hAnsi="黑体" w:eastAsia="黑体" w:cs="黑体"/>
                <w:b/>
                <w:sz w:val="32"/>
              </w:rPr>
              <w:t>系（院、部）：</w:t>
            </w:r>
          </w:p>
        </w:tc>
        <w:tc>
          <w:tcPr>
            <w:tcW w:w="4438" w:type="dxa"/>
            <w:vAlign w:val="center"/>
          </w:tcPr>
          <w:p>
            <w:pPr>
              <w:jc w:val="both"/>
              <w:rPr>
                <w:rFonts w:hint="eastAsia" w:ascii="黑体" w:hAnsi="黑体" w:eastAsia="黑体" w:cs="黑体"/>
                <w:b/>
                <w:sz w:val="32"/>
              </w:rPr>
            </w:pPr>
            <w:r>
              <w:rPr>
                <w:rFonts w:hint="eastAsia" w:ascii="黑体" w:hAnsi="黑体" w:eastAsia="黑体" w:cs="黑体"/>
                <w:b/>
                <w:sz w:val="32"/>
              </w:rPr>
              <w:t xml:space="preserve">        </w:t>
            </w:r>
          </w:p>
        </w:tc>
      </w:tr>
      <w:tr>
        <w:tblPrEx>
          <w:tblCellMar>
            <w:top w:w="0" w:type="dxa"/>
            <w:left w:w="108" w:type="dxa"/>
            <w:bottom w:w="0" w:type="dxa"/>
            <w:right w:w="108" w:type="dxa"/>
          </w:tblCellMar>
        </w:tblPrEx>
        <w:trPr>
          <w:trHeight w:val="850" w:hRule="atLeast"/>
        </w:trPr>
        <w:tc>
          <w:tcPr>
            <w:tcW w:w="2274" w:type="dxa"/>
            <w:vAlign w:val="center"/>
          </w:tcPr>
          <w:p>
            <w:pPr>
              <w:jc w:val="distribute"/>
              <w:rPr>
                <w:rFonts w:hint="eastAsia" w:ascii="黑体" w:hAnsi="黑体" w:eastAsia="黑体" w:cs="黑体"/>
                <w:b/>
                <w:sz w:val="32"/>
                <w:lang w:eastAsia="zh-CN"/>
              </w:rPr>
            </w:pPr>
            <w:r>
              <w:rPr>
                <w:rFonts w:hint="eastAsia" w:ascii="黑体" w:hAnsi="黑体" w:eastAsia="黑体" w:cs="黑体"/>
                <w:b/>
                <w:sz w:val="32"/>
                <w:lang w:val="en-US" w:eastAsia="zh-CN"/>
              </w:rPr>
              <w:t>课程名称：</w:t>
            </w:r>
          </w:p>
        </w:tc>
        <w:tc>
          <w:tcPr>
            <w:tcW w:w="4438" w:type="dxa"/>
            <w:vAlign w:val="center"/>
          </w:tcPr>
          <w:p>
            <w:pPr>
              <w:jc w:val="both"/>
              <w:rPr>
                <w:rFonts w:hint="eastAsia" w:ascii="黑体" w:hAnsi="黑体" w:eastAsia="黑体" w:cs="黑体"/>
                <w:b/>
                <w:sz w:val="32"/>
              </w:rPr>
            </w:pPr>
          </w:p>
        </w:tc>
      </w:tr>
      <w:tr>
        <w:tblPrEx>
          <w:tblCellMar>
            <w:top w:w="0" w:type="dxa"/>
            <w:left w:w="108" w:type="dxa"/>
            <w:bottom w:w="0" w:type="dxa"/>
            <w:right w:w="108" w:type="dxa"/>
          </w:tblCellMar>
        </w:tblPrEx>
        <w:trPr>
          <w:trHeight w:val="850" w:hRule="atLeast"/>
        </w:trPr>
        <w:tc>
          <w:tcPr>
            <w:tcW w:w="2274" w:type="dxa"/>
            <w:vAlign w:val="center"/>
          </w:tcPr>
          <w:p>
            <w:pPr>
              <w:jc w:val="both"/>
              <w:rPr>
                <w:rFonts w:hint="eastAsia" w:ascii="黑体" w:hAnsi="黑体" w:eastAsia="黑体" w:cs="黑体"/>
                <w:b/>
                <w:kern w:val="2"/>
                <w:sz w:val="32"/>
                <w:szCs w:val="22"/>
                <w:lang w:val="en-US" w:eastAsia="zh-CN" w:bidi="ar-SA"/>
              </w:rPr>
            </w:pPr>
            <w:r>
              <w:rPr>
                <w:rFonts w:hint="eastAsia" w:ascii="黑体" w:hAnsi="黑体" w:eastAsia="黑体" w:cs="黑体"/>
                <w:b/>
                <w:sz w:val="32"/>
                <w:lang w:val="en-US" w:eastAsia="zh-CN"/>
              </w:rPr>
              <w:t>教  研  室</w:t>
            </w:r>
            <w:r>
              <w:rPr>
                <w:rFonts w:hint="eastAsia" w:ascii="黑体" w:hAnsi="黑体" w:eastAsia="黑体" w:cs="黑体"/>
                <w:b/>
                <w:sz w:val="32"/>
              </w:rPr>
              <w:t>：</w:t>
            </w:r>
          </w:p>
        </w:tc>
        <w:tc>
          <w:tcPr>
            <w:tcW w:w="4438" w:type="dxa"/>
            <w:vAlign w:val="center"/>
          </w:tcPr>
          <w:p>
            <w:pPr>
              <w:jc w:val="both"/>
              <w:rPr>
                <w:rFonts w:hint="eastAsia" w:ascii="黑体" w:hAnsi="黑体" w:eastAsia="黑体" w:cs="黑体"/>
                <w:b/>
                <w:sz w:val="32"/>
              </w:rPr>
            </w:pPr>
          </w:p>
        </w:tc>
      </w:tr>
      <w:tr>
        <w:tblPrEx>
          <w:tblCellMar>
            <w:top w:w="0" w:type="dxa"/>
            <w:left w:w="108" w:type="dxa"/>
            <w:bottom w:w="0" w:type="dxa"/>
            <w:right w:w="108" w:type="dxa"/>
          </w:tblCellMar>
        </w:tblPrEx>
        <w:trPr>
          <w:trHeight w:val="850" w:hRule="atLeast"/>
        </w:trPr>
        <w:tc>
          <w:tcPr>
            <w:tcW w:w="0" w:type="auto"/>
            <w:vAlign w:val="center"/>
          </w:tcPr>
          <w:p>
            <w:pPr>
              <w:jc w:val="both"/>
              <w:rPr>
                <w:rFonts w:hint="eastAsia" w:ascii="黑体" w:hAnsi="黑体" w:eastAsia="黑体" w:cs="黑体"/>
                <w:b/>
                <w:kern w:val="2"/>
                <w:sz w:val="32"/>
                <w:szCs w:val="22"/>
                <w:lang w:val="en-US" w:eastAsia="zh-CN" w:bidi="ar-SA"/>
              </w:rPr>
            </w:pPr>
            <w:r>
              <w:rPr>
                <w:rFonts w:hint="eastAsia" w:ascii="黑体" w:hAnsi="黑体" w:eastAsia="黑体" w:cs="黑体"/>
                <w:b/>
                <w:sz w:val="32"/>
                <w:lang w:val="en-US" w:eastAsia="zh-CN"/>
              </w:rPr>
              <w:t>教研室主任</w:t>
            </w:r>
            <w:r>
              <w:rPr>
                <w:rFonts w:hint="eastAsia" w:ascii="黑体" w:hAnsi="黑体" w:eastAsia="黑体" w:cs="黑体"/>
                <w:b/>
                <w:sz w:val="32"/>
              </w:rPr>
              <w:t>：</w:t>
            </w:r>
          </w:p>
        </w:tc>
        <w:tc>
          <w:tcPr>
            <w:tcW w:w="0" w:type="auto"/>
          </w:tcPr>
          <w:p>
            <w:pPr>
              <w:jc w:val="both"/>
              <w:rPr>
                <w:rFonts w:hint="eastAsia" w:ascii="黑体" w:hAnsi="黑体" w:eastAsia="黑体" w:cs="黑体"/>
                <w:b/>
                <w:sz w:val="32"/>
              </w:rPr>
            </w:pPr>
          </w:p>
        </w:tc>
      </w:tr>
    </w:tbl>
    <w:p/>
    <w:p/>
    <w:p>
      <w:pPr>
        <w:spacing w:after="156" w:afterLines="50" w:line="360" w:lineRule="auto"/>
        <w:rPr>
          <w:b/>
          <w:color w:val="000000"/>
          <w:sz w:val="36"/>
        </w:rPr>
      </w:pPr>
    </w:p>
    <w:p>
      <w:pPr>
        <w:spacing w:after="156" w:afterLines="50" w:line="360" w:lineRule="auto"/>
        <w:rPr>
          <w:b/>
          <w:color w:val="000000"/>
          <w:sz w:val="36"/>
        </w:rPr>
      </w:pPr>
    </w:p>
    <w:p>
      <w:pPr>
        <w:spacing w:after="156" w:afterLines="50" w:line="360" w:lineRule="auto"/>
        <w:rPr>
          <w:b/>
          <w:color w:val="000000"/>
          <w:sz w:val="36"/>
        </w:rPr>
      </w:pPr>
    </w:p>
    <w:p>
      <w:pPr>
        <w:spacing w:after="156" w:afterLines="50" w:line="360" w:lineRule="auto"/>
        <w:rPr>
          <w:b/>
          <w:color w:val="000000"/>
          <w:sz w:val="36"/>
        </w:rPr>
      </w:pPr>
    </w:p>
    <w:p>
      <w:pPr>
        <w:spacing w:after="156" w:afterLines="50" w:line="360" w:lineRule="auto"/>
        <w:rPr>
          <w:b/>
          <w:color w:val="000000"/>
          <w:sz w:val="36"/>
        </w:rPr>
      </w:pPr>
    </w:p>
    <w:p/>
    <w:p>
      <w:pPr>
        <w:widowControl/>
        <w:spacing w:after="156" w:afterLines="50" w:line="360" w:lineRule="auto"/>
        <w:jc w:val="center"/>
        <w:rPr>
          <w:rFonts w:hint="eastAsia" w:ascii="黑体" w:hAnsi="宋体" w:eastAsia="黑体" w:cs="宋体"/>
          <w:b/>
          <w:color w:val="auto"/>
          <w:kern w:val="0"/>
          <w:sz w:val="32"/>
          <w:szCs w:val="32"/>
        </w:rPr>
      </w:pPr>
    </w:p>
    <w:p>
      <w:pPr>
        <w:widowControl/>
        <w:spacing w:after="156" w:afterLines="50" w:line="360" w:lineRule="auto"/>
        <w:jc w:val="center"/>
        <w:rPr>
          <w:rFonts w:hint="eastAsia" w:ascii="黑体" w:hAnsi="宋体" w:eastAsia="黑体" w:cs="宋体"/>
          <w:b/>
          <w:color w:val="auto"/>
          <w:kern w:val="0"/>
          <w:sz w:val="32"/>
          <w:szCs w:val="32"/>
        </w:rPr>
        <w:sectPr>
          <w:footerReference r:id="rId3" w:type="default"/>
          <w:pgSz w:w="11906" w:h="16838"/>
          <w:pgMar w:top="1134" w:right="1417" w:bottom="1134" w:left="1417" w:header="851" w:footer="992" w:gutter="0"/>
          <w:pgNumType w:fmt="decimal"/>
          <w:cols w:space="720" w:num="1"/>
          <w:rtlGutter w:val="0"/>
          <w:docGrid w:type="lines" w:linePitch="312" w:charSpace="0"/>
        </w:sectPr>
      </w:pPr>
    </w:p>
    <w:p>
      <w:pPr>
        <w:widowControl/>
        <w:spacing w:after="156" w:afterLines="50" w:line="360" w:lineRule="auto"/>
        <w:jc w:val="center"/>
        <w:rPr>
          <w:rFonts w:hint="eastAsia" w:ascii="黑体" w:hAnsi="宋体" w:eastAsia="黑体" w:cs="宋体"/>
          <w:b/>
          <w:color w:val="auto"/>
          <w:kern w:val="0"/>
          <w:sz w:val="30"/>
          <w:szCs w:val="30"/>
        </w:rPr>
      </w:pPr>
      <w:r>
        <w:rPr>
          <w:rFonts w:hint="eastAsia" w:ascii="黑体" w:hAnsi="宋体" w:eastAsia="黑体" w:cs="宋体"/>
          <w:b/>
          <w:color w:val="auto"/>
          <w:kern w:val="0"/>
          <w:sz w:val="32"/>
          <w:szCs w:val="32"/>
        </w:rPr>
        <w:t>福州英华职业学院××××课程标准</w:t>
      </w:r>
      <w:r>
        <w:rPr>
          <w:rFonts w:hint="eastAsia" w:ascii="黑体" w:hAnsi="宋体" w:eastAsia="黑体" w:cs="宋体"/>
          <w:b/>
          <w:color w:val="auto"/>
          <w:kern w:val="0"/>
          <w:sz w:val="30"/>
          <w:szCs w:val="30"/>
        </w:rPr>
        <w:t>｛三号加粗黑体｝</w:t>
      </w:r>
    </w:p>
    <w:p>
      <w:pPr>
        <w:widowControl/>
        <w:pBdr>
          <w:top w:val="single" w:color="auto" w:sz="4" w:space="1"/>
          <w:left w:val="single" w:color="auto" w:sz="4" w:space="4"/>
          <w:bottom w:val="single" w:color="auto" w:sz="4" w:space="1"/>
          <w:right w:val="single" w:color="auto" w:sz="4" w:space="4"/>
          <w:between w:val="single" w:color="auto" w:sz="4" w:space="1"/>
        </w:pBdr>
        <w:spacing w:line="360" w:lineRule="auto"/>
        <w:jc w:val="left"/>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课程代码：                      课程类别：</w:t>
      </w:r>
    </w:p>
    <w:p>
      <w:pPr>
        <w:widowControl/>
        <w:pBdr>
          <w:top w:val="single" w:color="auto" w:sz="4" w:space="1"/>
          <w:left w:val="single" w:color="auto" w:sz="4" w:space="4"/>
          <w:bottom w:val="single" w:color="auto" w:sz="4" w:space="1"/>
          <w:right w:val="single" w:color="auto" w:sz="4" w:space="4"/>
          <w:between w:val="single" w:color="auto" w:sz="4" w:space="1"/>
        </w:pBdr>
        <w:spacing w:line="360" w:lineRule="auto"/>
        <w:jc w:val="left"/>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适用专业：                      授课单位：</w:t>
      </w:r>
    </w:p>
    <w:p>
      <w:pPr>
        <w:widowControl/>
        <w:pBdr>
          <w:top w:val="single" w:color="auto" w:sz="4" w:space="1"/>
          <w:left w:val="single" w:color="auto" w:sz="4" w:space="4"/>
          <w:bottom w:val="single" w:color="auto" w:sz="4" w:space="1"/>
          <w:right w:val="single" w:color="auto" w:sz="4" w:space="4"/>
          <w:between w:val="single" w:color="auto" w:sz="4" w:space="1"/>
        </w:pBdr>
        <w:spacing w:line="360" w:lineRule="auto"/>
        <w:jc w:val="left"/>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学分学时：×学分××学时        编写执笔人：</w:t>
      </w:r>
    </w:p>
    <w:p>
      <w:pPr>
        <w:widowControl/>
        <w:pBdr>
          <w:top w:val="single" w:color="auto" w:sz="4" w:space="1"/>
          <w:left w:val="single" w:color="auto" w:sz="4" w:space="4"/>
          <w:bottom w:val="single" w:color="auto" w:sz="4" w:space="1"/>
          <w:right w:val="single" w:color="auto" w:sz="4" w:space="4"/>
          <w:between w:val="single" w:color="auto" w:sz="4" w:space="1"/>
        </w:pBdr>
        <w:spacing w:line="360" w:lineRule="auto"/>
        <w:jc w:val="left"/>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教研室主任审核签字：            审核日期：</w:t>
      </w:r>
    </w:p>
    <w:p>
      <w:pPr>
        <w:widowControl/>
        <w:pBdr>
          <w:top w:val="single" w:color="auto" w:sz="4" w:space="1"/>
          <w:left w:val="single" w:color="auto" w:sz="4" w:space="4"/>
          <w:bottom w:val="single" w:color="auto" w:sz="4" w:space="1"/>
          <w:right w:val="single" w:color="auto" w:sz="4" w:space="4"/>
          <w:between w:val="single" w:color="auto" w:sz="4" w:space="1"/>
        </w:pBdr>
        <w:spacing w:line="360" w:lineRule="auto"/>
        <w:jc w:val="left"/>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系主任审定签字：                审定日期：</w:t>
      </w:r>
    </w:p>
    <w:p>
      <w:pPr>
        <w:widowControl/>
        <w:spacing w:before="180" w:after="180" w:line="400" w:lineRule="exact"/>
        <w:jc w:val="left"/>
        <w:rPr>
          <w:rFonts w:hint="eastAsia" w:ascii="黑体" w:hAnsi="华文楷体" w:eastAsia="黑体"/>
          <w:color w:val="auto"/>
          <w:kern w:val="0"/>
          <w:sz w:val="28"/>
          <w:szCs w:val="28"/>
        </w:rPr>
      </w:pPr>
      <w:r>
        <w:rPr>
          <w:rFonts w:hint="eastAsia" w:ascii="楷体_GB2312" w:hAnsi="华文楷体" w:eastAsia="楷体_GB2312"/>
          <w:color w:val="auto"/>
          <w:kern w:val="0"/>
          <w:sz w:val="28"/>
          <w:szCs w:val="28"/>
        </w:rPr>
        <w:t>｛表中的“课程类别”指：理论课、理论课＋实践课、实践课。｝</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一、课程的性质与任务｛四号加粗黑体｝</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1．课程的性质｛四号加粗黑体｝</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｛《××》课程是××专业的(公共课程/专业基础课/专业课程/专业实训课程)，属于（核心）课程，是××专业（××课程）的（前导/后续</w:t>
      </w:r>
      <w:r>
        <w:rPr>
          <w:rFonts w:ascii="楷体_GB2312" w:hAnsi="华文楷体" w:eastAsia="楷体_GB2312"/>
          <w:color w:val="auto"/>
          <w:kern w:val="0"/>
          <w:sz w:val="28"/>
          <w:szCs w:val="28"/>
        </w:rPr>
        <w:t>）</w:t>
      </w:r>
      <w:r>
        <w:rPr>
          <w:rFonts w:hint="eastAsia" w:ascii="楷体_GB2312" w:hAnsi="华文楷体" w:eastAsia="楷体_GB2312"/>
          <w:color w:val="auto"/>
          <w:kern w:val="0"/>
          <w:sz w:val="28"/>
          <w:szCs w:val="28"/>
        </w:rPr>
        <w:t>课程。｝｛楷体GB2312 四号单倍行距｝</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2．课程任务</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｛本课程在第（1/2/3/4/5/6）学期开设。本课程在专业人才培养过程中的</w:t>
      </w:r>
      <w:r>
        <w:rPr>
          <w:rFonts w:hint="eastAsia" w:ascii="楷体_GB2312" w:hAnsi="华文楷体" w:eastAsia="楷体_GB2312"/>
          <w:color w:val="auto"/>
          <w:kern w:val="0"/>
          <w:sz w:val="28"/>
          <w:szCs w:val="28"/>
          <w:lang w:eastAsia="zh-CN"/>
        </w:rPr>
        <w:t>任务</w:t>
      </w:r>
      <w:r>
        <w:rPr>
          <w:rFonts w:hint="eastAsia" w:ascii="楷体_GB2312" w:hAnsi="华文楷体" w:eastAsia="楷体_GB2312"/>
          <w:color w:val="auto"/>
          <w:kern w:val="0"/>
          <w:sz w:val="28"/>
          <w:szCs w:val="28"/>
        </w:rPr>
        <w:t>具体要体现</w:t>
      </w:r>
      <w:r>
        <w:rPr>
          <w:rFonts w:hint="eastAsia" w:ascii="楷体_GB2312" w:hAnsi="华文楷体" w:eastAsia="楷体_GB2312"/>
          <w:color w:val="auto"/>
          <w:kern w:val="0"/>
          <w:sz w:val="28"/>
          <w:szCs w:val="28"/>
          <w:lang w:eastAsia="zh-CN"/>
        </w:rPr>
        <w:t>：</w:t>
      </w:r>
      <w:r>
        <w:rPr>
          <w:rFonts w:hint="eastAsia" w:ascii="楷体_GB2312" w:hAnsi="华文楷体" w:eastAsia="楷体_GB2312"/>
          <w:color w:val="auto"/>
          <w:kern w:val="0"/>
          <w:sz w:val="28"/>
          <w:szCs w:val="28"/>
        </w:rPr>
        <w:t>课程要符合高技能人才培养目标和专业相关技术领域职业岗位(群)的任职要求</w:t>
      </w:r>
      <w:r>
        <w:rPr>
          <w:rFonts w:hint="eastAsia" w:ascii="楷体_GB2312" w:hAnsi="华文楷体" w:eastAsia="楷体_GB2312"/>
          <w:color w:val="auto"/>
          <w:kern w:val="0"/>
          <w:sz w:val="28"/>
          <w:szCs w:val="28"/>
          <w:lang w:val="en-US" w:eastAsia="zh-CN"/>
        </w:rPr>
        <w:t>,</w:t>
      </w:r>
      <w:r>
        <w:rPr>
          <w:rFonts w:hint="eastAsia" w:ascii="楷体_GB2312" w:hAnsi="华文楷体" w:eastAsia="楷体_GB2312"/>
          <w:color w:val="auto"/>
          <w:kern w:val="0"/>
          <w:sz w:val="28"/>
          <w:szCs w:val="28"/>
        </w:rPr>
        <w:t>本课程对学生职业能力培养和职业素养养成要起主要支撑或明显的促进作用。例</w:t>
      </w:r>
      <w:r>
        <w:rPr>
          <w:rFonts w:hint="eastAsia" w:ascii="楷体_GB2312" w:hAnsi="华文楷体" w:eastAsia="楷体_GB2312"/>
          <w:color w:val="auto"/>
          <w:kern w:val="0"/>
          <w:sz w:val="28"/>
          <w:szCs w:val="28"/>
          <w:lang w:val="en-US" w:eastAsia="zh-CN"/>
        </w:rPr>
        <w:t xml:space="preserve">  </w:t>
      </w:r>
      <w:r>
        <w:rPr>
          <w:rFonts w:hint="eastAsia" w:ascii="楷体_GB2312" w:hAnsi="华文楷体" w:eastAsia="楷体_GB2312"/>
          <w:color w:val="auto"/>
          <w:kern w:val="0"/>
          <w:sz w:val="28"/>
          <w:szCs w:val="28"/>
        </w:rPr>
        <w:t>：通过课程的学习培养学生××××方面的岗位职业能力……，分析问题、解决问题的能力……，养成良好的职业道德，为×××打下坚实的基础。｝</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二、课程目标</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1</w:t>
      </w:r>
      <w:r>
        <w:rPr>
          <w:rFonts w:hint="eastAsia" w:ascii="黑体" w:hAnsi="华文楷体" w:eastAsia="黑体"/>
          <w:b/>
          <w:color w:val="auto"/>
          <w:kern w:val="0"/>
          <w:sz w:val="28"/>
          <w:szCs w:val="28"/>
          <w:lang w:val="en-US" w:eastAsia="zh-CN"/>
        </w:rPr>
        <w:t>.</w:t>
      </w:r>
      <w:r>
        <w:rPr>
          <w:rFonts w:hint="eastAsia" w:ascii="黑体" w:hAnsi="华文楷体" w:eastAsia="黑体"/>
          <w:b/>
          <w:color w:val="auto"/>
          <w:kern w:val="0"/>
          <w:sz w:val="28"/>
          <w:szCs w:val="28"/>
        </w:rPr>
        <w:t>知识目标</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b/>
          <w:color w:val="auto"/>
          <w:kern w:val="0"/>
          <w:sz w:val="28"/>
          <w:szCs w:val="28"/>
        </w:rPr>
        <w:t>｛</w:t>
      </w:r>
      <w:r>
        <w:rPr>
          <w:rFonts w:hint="eastAsia" w:ascii="楷体_GB2312" w:hAnsi="华文楷体" w:eastAsia="楷体_GB2312"/>
          <w:color w:val="auto"/>
          <w:kern w:val="0"/>
          <w:sz w:val="28"/>
          <w:szCs w:val="28"/>
        </w:rPr>
        <w:t>体现学生需要掌握的知识。</w:t>
      </w:r>
      <w:r>
        <w:rPr>
          <w:rFonts w:hint="eastAsia" w:ascii="楷体_GB2312" w:hAnsi="华文楷体" w:eastAsia="楷体_GB2312"/>
          <w:b/>
          <w:color w:val="auto"/>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2</w:t>
      </w:r>
      <w:r>
        <w:rPr>
          <w:rFonts w:hint="eastAsia" w:ascii="黑体" w:hAnsi="华文楷体" w:eastAsia="黑体"/>
          <w:b/>
          <w:color w:val="auto"/>
          <w:kern w:val="0"/>
          <w:sz w:val="28"/>
          <w:szCs w:val="28"/>
          <w:lang w:val="en-US" w:eastAsia="zh-CN"/>
        </w:rPr>
        <w:t>.</w:t>
      </w:r>
      <w:r>
        <w:rPr>
          <w:rFonts w:hint="eastAsia" w:ascii="黑体" w:hAnsi="华文楷体" w:eastAsia="黑体"/>
          <w:b/>
          <w:color w:val="auto"/>
          <w:kern w:val="0"/>
          <w:sz w:val="28"/>
          <w:szCs w:val="28"/>
        </w:rPr>
        <w:t>能力与技能目标</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b/>
          <w:color w:val="auto"/>
          <w:kern w:val="0"/>
          <w:sz w:val="28"/>
          <w:szCs w:val="28"/>
        </w:rPr>
        <w:t>｛</w:t>
      </w:r>
      <w:r>
        <w:rPr>
          <w:rFonts w:hint="eastAsia" w:ascii="楷体_GB2312" w:hAnsi="华文楷体" w:eastAsia="楷体_GB2312"/>
          <w:color w:val="auto"/>
          <w:kern w:val="0"/>
          <w:sz w:val="28"/>
          <w:szCs w:val="28"/>
        </w:rPr>
        <w:t>体现学生掌握知识后能够具备的能力与技能。</w:t>
      </w:r>
      <w:r>
        <w:rPr>
          <w:rFonts w:hint="eastAsia" w:ascii="楷体_GB2312" w:hAnsi="华文楷体" w:eastAsia="楷体_GB2312"/>
          <w:b/>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FF0000"/>
          <w:kern w:val="0"/>
          <w:sz w:val="28"/>
          <w:szCs w:val="28"/>
        </w:rPr>
      </w:pPr>
      <w:r>
        <w:rPr>
          <w:rFonts w:hint="eastAsia" w:ascii="黑体" w:hAnsi="华文楷体" w:eastAsia="黑体"/>
          <w:b/>
          <w:color w:val="FF0000"/>
          <w:kern w:val="0"/>
          <w:sz w:val="28"/>
          <w:szCs w:val="28"/>
        </w:rPr>
        <w:t>3</w:t>
      </w:r>
      <w:r>
        <w:rPr>
          <w:rFonts w:hint="eastAsia" w:ascii="黑体" w:hAnsi="华文楷体" w:eastAsia="黑体"/>
          <w:b/>
          <w:color w:val="FF0000"/>
          <w:kern w:val="0"/>
          <w:sz w:val="28"/>
          <w:szCs w:val="28"/>
          <w:lang w:val="en-US" w:eastAsia="zh-CN"/>
        </w:rPr>
        <w:t>.</w:t>
      </w:r>
      <w:r>
        <w:rPr>
          <w:rFonts w:hint="eastAsia" w:ascii="黑体" w:hAnsi="华文楷体" w:eastAsia="黑体"/>
          <w:b/>
          <w:color w:val="FF0000"/>
          <w:kern w:val="0"/>
          <w:sz w:val="28"/>
          <w:szCs w:val="28"/>
        </w:rPr>
        <w:t>素质</w:t>
      </w:r>
      <w:r>
        <w:rPr>
          <w:rFonts w:hint="eastAsia" w:ascii="黑体" w:hAnsi="华文楷体" w:eastAsia="黑体"/>
          <w:b/>
          <w:color w:val="FF0000"/>
          <w:kern w:val="0"/>
          <w:sz w:val="28"/>
          <w:szCs w:val="28"/>
          <w:lang w:eastAsia="zh-CN"/>
        </w:rPr>
        <w:t>（价值）</w:t>
      </w:r>
      <w:r>
        <w:rPr>
          <w:rFonts w:hint="eastAsia" w:ascii="黑体" w:hAnsi="华文楷体" w:eastAsia="黑体"/>
          <w:b/>
          <w:color w:val="FF0000"/>
          <w:kern w:val="0"/>
          <w:sz w:val="28"/>
          <w:szCs w:val="28"/>
        </w:rPr>
        <w:t>目标</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default" w:ascii="楷体_GB2312" w:hAnsi="华文楷体" w:eastAsia="楷体_GB2312"/>
          <w:color w:val="FF0000"/>
          <w:kern w:val="0"/>
          <w:sz w:val="28"/>
          <w:szCs w:val="28"/>
          <w:lang w:val="en-US" w:eastAsia="zh-CN"/>
        </w:rPr>
      </w:pPr>
      <w:r>
        <w:rPr>
          <w:rFonts w:hint="eastAsia" w:ascii="楷体_GB2312" w:hAnsi="华文楷体" w:eastAsia="楷体_GB2312"/>
          <w:color w:val="FF0000"/>
          <w:kern w:val="0"/>
          <w:sz w:val="28"/>
          <w:szCs w:val="28"/>
        </w:rPr>
        <w:t>｛结合课程实际参考专业培养方案中素质培养目标的描述。</w:t>
      </w:r>
      <w:r>
        <w:rPr>
          <w:rFonts w:hint="eastAsia" w:ascii="楷体_GB2312" w:hAnsi="华文楷体" w:eastAsia="楷体_GB2312"/>
          <w:color w:val="FF0000"/>
          <w:kern w:val="0"/>
          <w:sz w:val="28"/>
          <w:szCs w:val="28"/>
          <w:lang w:val="en-US" w:eastAsia="zh-CN"/>
        </w:rPr>
        <w:t>1.</w:t>
      </w:r>
      <w:r>
        <w:rPr>
          <w:rFonts w:hint="eastAsia" w:ascii="楷体_GB2312" w:hAnsi="华文楷体" w:eastAsia="楷体_GB2312"/>
          <w:color w:val="FF0000"/>
          <w:kern w:val="0"/>
          <w:sz w:val="28"/>
          <w:szCs w:val="28"/>
        </w:rPr>
        <w:t>使用清晰、便于理解及可操作的行为动词</w:t>
      </w:r>
      <w:r>
        <w:rPr>
          <w:rFonts w:hint="eastAsia" w:ascii="楷体_GB2312" w:hAnsi="华文楷体" w:eastAsia="楷体_GB2312"/>
          <w:color w:val="FF0000"/>
          <w:kern w:val="0"/>
          <w:sz w:val="28"/>
          <w:szCs w:val="28"/>
          <w:lang w:eastAsia="zh-CN"/>
        </w:rPr>
        <w:t>进行表述。</w:t>
      </w:r>
      <w:r>
        <w:rPr>
          <w:rFonts w:hint="eastAsia" w:ascii="楷体_GB2312" w:hAnsi="华文楷体" w:eastAsia="楷体_GB2312"/>
          <w:color w:val="FF0000"/>
          <w:kern w:val="0"/>
          <w:sz w:val="28"/>
          <w:szCs w:val="28"/>
          <w:lang w:val="en-US" w:eastAsia="zh-CN"/>
        </w:rPr>
        <w:t>2.课程目标描述的行为主体应是学习者</w:t>
      </w:r>
      <w:r>
        <w:rPr>
          <w:rFonts w:hint="eastAsia" w:ascii="楷体_GB2312" w:hAnsi="华文楷体" w:eastAsia="楷体_GB2312"/>
          <w:color w:val="FF0000"/>
          <w:kern w:val="0"/>
          <w:sz w:val="28"/>
          <w:szCs w:val="28"/>
        </w:rPr>
        <w:t>。</w:t>
      </w:r>
      <w:r>
        <w:rPr>
          <w:rFonts w:hint="eastAsia" w:ascii="楷体_GB2312" w:hAnsi="华文楷体" w:eastAsia="楷体_GB2312"/>
          <w:color w:val="FF0000"/>
          <w:kern w:val="0"/>
          <w:sz w:val="28"/>
          <w:szCs w:val="28"/>
          <w:lang w:val="en-US" w:eastAsia="zh-CN"/>
        </w:rPr>
        <w:t>3.目标中应融入课程思政、创新创业、质量安全等相关内容。</w:t>
      </w:r>
      <w:r>
        <w:rPr>
          <w:rFonts w:hint="eastAsia" w:ascii="楷体_GB2312" w:hAnsi="华文楷体" w:eastAsia="楷体_GB2312"/>
          <w:color w:val="FF0000"/>
          <w:kern w:val="0"/>
          <w:sz w:val="28"/>
          <w:szCs w:val="28"/>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FF0000"/>
          <w:kern w:val="0"/>
          <w:sz w:val="28"/>
          <w:szCs w:val="28"/>
          <w:lang w:val="en-US" w:eastAsia="zh-CN"/>
        </w:rPr>
      </w:pPr>
      <w:r>
        <w:rPr>
          <w:rFonts w:hint="eastAsia" w:ascii="黑体" w:hAnsi="华文楷体" w:eastAsia="黑体"/>
          <w:b/>
          <w:color w:val="FF0000"/>
          <w:kern w:val="0"/>
          <w:sz w:val="28"/>
          <w:szCs w:val="28"/>
          <w:lang w:val="en-US" w:eastAsia="zh-CN"/>
        </w:rPr>
        <w:t>4.资格证书目标</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default" w:ascii="楷体_GB2312" w:hAnsi="华文楷体" w:eastAsia="楷体_GB2312"/>
          <w:color w:val="FF0000"/>
          <w:kern w:val="0"/>
          <w:sz w:val="28"/>
          <w:szCs w:val="28"/>
          <w:lang w:val="en-US" w:eastAsia="zh-CN"/>
        </w:rPr>
      </w:pPr>
      <w:r>
        <w:rPr>
          <w:rFonts w:hint="default" w:ascii="楷体_GB2312" w:hAnsi="华文楷体" w:eastAsia="楷体_GB2312"/>
          <w:color w:val="FF0000"/>
          <w:kern w:val="0"/>
          <w:sz w:val="28"/>
          <w:szCs w:val="28"/>
          <w:lang w:val="en-US" w:eastAsia="zh-CN"/>
        </w:rPr>
        <w:t>｛结合课程实际参考专业培养方案中</w:t>
      </w:r>
      <w:r>
        <w:rPr>
          <w:rFonts w:hint="eastAsia" w:ascii="楷体_GB2312" w:hAnsi="华文楷体" w:eastAsia="楷体_GB2312"/>
          <w:color w:val="FF0000"/>
          <w:kern w:val="0"/>
          <w:sz w:val="28"/>
          <w:szCs w:val="28"/>
          <w:lang w:val="en-US" w:eastAsia="zh-CN"/>
        </w:rPr>
        <w:t>职业面向岗位在高职教育阶段可获得的技能证书</w:t>
      </w:r>
      <w:r>
        <w:rPr>
          <w:rFonts w:hint="default" w:ascii="楷体_GB2312" w:hAnsi="华文楷体" w:eastAsia="楷体_GB2312"/>
          <w:color w:val="FF0000"/>
          <w:kern w:val="0"/>
          <w:sz w:val="28"/>
          <w:szCs w:val="28"/>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课程内容标准与安排</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楷体_GB2312" w:hAnsi="华文楷体" w:eastAsia="楷体_GB2312"/>
          <w:color w:val="FF0000"/>
          <w:kern w:val="0"/>
          <w:sz w:val="28"/>
          <w:szCs w:val="28"/>
          <w:lang w:val="en-US" w:eastAsia="zh-CN"/>
        </w:rPr>
      </w:pPr>
      <w:r>
        <w:rPr>
          <w:rFonts w:hint="default" w:ascii="楷体_GB2312" w:hAnsi="华文楷体" w:eastAsia="楷体_GB2312"/>
          <w:color w:val="FF0000"/>
          <w:kern w:val="0"/>
          <w:sz w:val="28"/>
          <w:szCs w:val="28"/>
          <w:lang w:val="en-US" w:eastAsia="zh-CN"/>
        </w:rPr>
        <w:t>｛</w:t>
      </w:r>
      <w:r>
        <w:rPr>
          <w:rFonts w:hint="eastAsia" w:ascii="楷体_GB2312" w:hAnsi="华文楷体" w:eastAsia="楷体_GB2312" w:cs="Times New Roman"/>
          <w:color w:val="FF0000"/>
          <w:kern w:val="0"/>
          <w:sz w:val="28"/>
          <w:szCs w:val="28"/>
          <w:lang w:val="en-US" w:eastAsia="zh-CN" w:bidi="ar-SA"/>
        </w:rPr>
        <w:t>学习内容设计应符合职业教育最新理念，应遵循从基础到综合的职业成长规律，从简单到复杂的认知规律，采用项目化教学，鼓励采用“分层个性化订单培养”、“课赛融合”、“课证融合”、“生产性、项目化教学”等新型式学习模式重构课程内容。课程内容目标设计中应融入课程思政、创新创业和质量安全等相关内容。</w:t>
      </w:r>
      <w:r>
        <w:rPr>
          <w:rFonts w:hint="default" w:ascii="楷体_GB2312" w:hAnsi="华文楷体" w:eastAsia="楷体_GB2312"/>
          <w:color w:val="FF0000"/>
          <w:kern w:val="0"/>
          <w:sz w:val="28"/>
          <w:szCs w:val="28"/>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黑体" w:hAnsi="华文楷体" w:eastAsia="黑体" w:cs="Times New Roman"/>
          <w:b/>
          <w:color w:val="auto"/>
          <w:kern w:val="0"/>
          <w:sz w:val="28"/>
          <w:szCs w:val="28"/>
          <w:lang w:val="en-US" w:eastAsia="zh-CN" w:bidi="ar-SA"/>
        </w:rPr>
      </w:pPr>
      <w:r>
        <w:rPr>
          <w:rFonts w:hint="eastAsia" w:ascii="黑体" w:hAnsi="华文楷体" w:eastAsia="黑体" w:cs="Times New Roman"/>
          <w:b/>
          <w:color w:val="auto"/>
          <w:kern w:val="0"/>
          <w:sz w:val="28"/>
          <w:szCs w:val="28"/>
          <w:lang w:val="en-US" w:eastAsia="zh-CN" w:bidi="ar-SA"/>
        </w:rPr>
        <w:t>1.课程内容与学时安排</w:t>
      </w:r>
    </w:p>
    <w:tbl>
      <w:tblPr>
        <w:tblStyle w:val="5"/>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2372"/>
        <w:gridCol w:w="2110"/>
        <w:gridCol w:w="2307"/>
        <w:gridCol w:w="1742"/>
        <w:gridCol w:w="70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r>
              <w:rPr>
                <w:rFonts w:hint="eastAsia" w:ascii="楷体_GB2312" w:hAnsi="华文楷体" w:eastAsia="楷体_GB2312"/>
                <w:b/>
                <w:bCs/>
                <w:color w:val="auto"/>
                <w:kern w:val="0"/>
                <w:sz w:val="24"/>
              </w:rPr>
              <w:t>序号</w:t>
            </w:r>
          </w:p>
        </w:tc>
        <w:tc>
          <w:tcPr>
            <w:tcW w:w="237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r>
              <w:rPr>
                <w:rFonts w:hint="eastAsia" w:ascii="楷体_GB2312" w:hAnsi="华文楷体" w:eastAsia="楷体_GB2312"/>
                <w:b/>
                <w:bCs/>
                <w:color w:val="auto"/>
                <w:kern w:val="0"/>
                <w:sz w:val="24"/>
              </w:rPr>
              <w:t>项目名称</w:t>
            </w:r>
          </w:p>
        </w:tc>
        <w:tc>
          <w:tcPr>
            <w:tcW w:w="21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r>
              <w:rPr>
                <w:rFonts w:hint="eastAsia" w:ascii="楷体_GB2312" w:hAnsi="华文楷体" w:eastAsia="楷体_GB2312"/>
                <w:b/>
                <w:bCs/>
                <w:color w:val="auto"/>
                <w:kern w:val="0"/>
                <w:sz w:val="24"/>
              </w:rPr>
              <w:t>知识目标</w:t>
            </w:r>
          </w:p>
        </w:tc>
        <w:tc>
          <w:tcPr>
            <w:tcW w:w="230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r>
              <w:rPr>
                <w:rFonts w:hint="eastAsia" w:ascii="楷体_GB2312" w:hAnsi="华文楷体" w:eastAsia="楷体_GB2312"/>
                <w:b/>
                <w:bCs/>
                <w:color w:val="auto"/>
                <w:kern w:val="0"/>
                <w:sz w:val="24"/>
              </w:rPr>
              <w:t>能力与技能目标</w:t>
            </w:r>
          </w:p>
        </w:tc>
        <w:tc>
          <w:tcPr>
            <w:tcW w:w="174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lang w:eastAsia="zh-CN"/>
              </w:rPr>
            </w:pPr>
            <w:r>
              <w:rPr>
                <w:rFonts w:hint="eastAsia" w:ascii="楷体_GB2312" w:hAnsi="华文楷体" w:eastAsia="楷体_GB2312"/>
                <w:b/>
                <w:bCs/>
                <w:color w:val="auto"/>
                <w:kern w:val="0"/>
                <w:sz w:val="24"/>
                <w:lang w:eastAsia="zh-CN"/>
              </w:rPr>
              <w:t>素质（价值）目标</w:t>
            </w:r>
          </w:p>
        </w:tc>
        <w:tc>
          <w:tcPr>
            <w:tcW w:w="1415"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r>
              <w:rPr>
                <w:rFonts w:hint="eastAsia" w:ascii="楷体_GB2312" w:hAnsi="华文楷体" w:eastAsia="楷体_GB2312"/>
                <w:b/>
                <w:bCs/>
                <w:color w:val="auto"/>
                <w:kern w:val="0"/>
                <w:sz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p>
        </w:tc>
        <w:tc>
          <w:tcPr>
            <w:tcW w:w="237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p>
        </w:tc>
        <w:tc>
          <w:tcPr>
            <w:tcW w:w="2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p>
        </w:tc>
        <w:tc>
          <w:tcPr>
            <w:tcW w:w="2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p>
        </w:tc>
        <w:tc>
          <w:tcPr>
            <w:tcW w:w="174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r>
              <w:rPr>
                <w:rFonts w:hint="eastAsia" w:ascii="楷体_GB2312" w:hAnsi="华文楷体" w:eastAsia="楷体_GB2312"/>
                <w:b/>
                <w:bCs/>
                <w:color w:val="auto"/>
                <w:kern w:val="0"/>
                <w:sz w:val="24"/>
              </w:rPr>
              <w:t>理论</w:t>
            </w: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r>
              <w:rPr>
                <w:rFonts w:hint="eastAsia" w:ascii="楷体_GB2312" w:hAnsi="华文楷体" w:eastAsia="楷体_GB2312"/>
                <w:b/>
                <w:bCs/>
                <w:color w:val="auto"/>
                <w:kern w:val="0"/>
                <w:sz w:val="24"/>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1</w:t>
            </w:r>
          </w:p>
        </w:tc>
        <w:tc>
          <w:tcPr>
            <w:tcW w:w="237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项目一：</w:t>
            </w:r>
          </w:p>
        </w:tc>
        <w:tc>
          <w:tcPr>
            <w:tcW w:w="21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17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2</w:t>
            </w:r>
          </w:p>
        </w:tc>
        <w:tc>
          <w:tcPr>
            <w:tcW w:w="237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华文楷体" w:eastAsia="楷体_GB2312"/>
                <w:b/>
                <w:color w:val="auto"/>
                <w:kern w:val="0"/>
                <w:sz w:val="24"/>
              </w:rPr>
            </w:pPr>
            <w:r>
              <w:rPr>
                <w:rFonts w:hint="eastAsia" w:ascii="楷体_GB2312" w:hAnsi="华文楷体" w:eastAsia="楷体_GB2312"/>
                <w:color w:val="auto"/>
                <w:kern w:val="0"/>
                <w:sz w:val="24"/>
              </w:rPr>
              <w:t>项目二：</w:t>
            </w:r>
          </w:p>
        </w:tc>
        <w:tc>
          <w:tcPr>
            <w:tcW w:w="21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17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3</w:t>
            </w:r>
          </w:p>
        </w:tc>
        <w:tc>
          <w:tcPr>
            <w:tcW w:w="237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项目三：</w:t>
            </w:r>
          </w:p>
        </w:tc>
        <w:tc>
          <w:tcPr>
            <w:tcW w:w="21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17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4</w:t>
            </w:r>
          </w:p>
        </w:tc>
        <w:tc>
          <w:tcPr>
            <w:tcW w:w="237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项目四：</w:t>
            </w:r>
          </w:p>
        </w:tc>
        <w:tc>
          <w:tcPr>
            <w:tcW w:w="21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17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5</w:t>
            </w:r>
          </w:p>
        </w:tc>
        <w:tc>
          <w:tcPr>
            <w:tcW w:w="237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项目五：</w:t>
            </w:r>
          </w:p>
        </w:tc>
        <w:tc>
          <w:tcPr>
            <w:tcW w:w="21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17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6</w:t>
            </w:r>
          </w:p>
        </w:tc>
        <w:tc>
          <w:tcPr>
            <w:tcW w:w="237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项目六：</w:t>
            </w:r>
          </w:p>
        </w:tc>
        <w:tc>
          <w:tcPr>
            <w:tcW w:w="21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17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w:t>
            </w:r>
          </w:p>
        </w:tc>
        <w:tc>
          <w:tcPr>
            <w:tcW w:w="237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项目…：</w:t>
            </w:r>
          </w:p>
        </w:tc>
        <w:tc>
          <w:tcPr>
            <w:tcW w:w="211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174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gridSpan w:val="5"/>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lang w:val="en-US" w:eastAsia="zh-CN"/>
              </w:rPr>
              <w:t>学时合计：**学时（其中实践教学学时比例为    %）</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bl>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楷体_GB2312" w:hAnsi="华文楷体" w:eastAsia="楷体_GB2312"/>
          <w:color w:val="auto"/>
          <w:kern w:val="0"/>
          <w:sz w:val="28"/>
          <w:szCs w:val="28"/>
        </w:rPr>
      </w:pPr>
      <w:r>
        <w:rPr>
          <w:rFonts w:hint="eastAsia" w:ascii="黑体" w:hAnsi="华文楷体" w:eastAsia="黑体" w:cs="Times New Roman"/>
          <w:b/>
          <w:color w:val="auto"/>
          <w:kern w:val="0"/>
          <w:sz w:val="28"/>
          <w:szCs w:val="28"/>
          <w:lang w:val="en-US" w:eastAsia="zh-CN" w:bidi="ar-SA"/>
        </w:rPr>
        <w:t>2.课程内容描述及测评要求</w:t>
      </w:r>
    </w:p>
    <w:tbl>
      <w:tblPr>
        <w:tblStyle w:val="5"/>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2568"/>
        <w:gridCol w:w="3149"/>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3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_GB2312" w:hAnsi="华文楷体" w:eastAsia="楷体_GB2312"/>
                <w:b/>
                <w:bCs/>
                <w:color w:val="auto"/>
                <w:kern w:val="0"/>
                <w:sz w:val="24"/>
              </w:rPr>
            </w:pPr>
            <w:r>
              <w:rPr>
                <w:rFonts w:hint="eastAsia" w:ascii="楷体_GB2312" w:hAnsi="华文楷体" w:eastAsia="楷体_GB2312"/>
                <w:b/>
                <w:bCs/>
                <w:color w:val="auto"/>
                <w:kern w:val="0"/>
                <w:sz w:val="24"/>
              </w:rPr>
              <w:t>项目名称</w:t>
            </w:r>
          </w:p>
        </w:tc>
        <w:tc>
          <w:tcPr>
            <w:tcW w:w="256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_GB2312" w:hAnsi="华文楷体" w:eastAsia="楷体_GB2312"/>
                <w:b/>
                <w:bCs/>
                <w:color w:val="auto"/>
                <w:kern w:val="0"/>
                <w:sz w:val="24"/>
              </w:rPr>
            </w:pPr>
            <w:r>
              <w:rPr>
                <w:rFonts w:hint="eastAsia" w:ascii="楷体_GB2312" w:hAnsi="华文楷体" w:eastAsia="楷体_GB2312"/>
                <w:b/>
                <w:bCs/>
                <w:color w:val="auto"/>
                <w:kern w:val="0"/>
                <w:sz w:val="24"/>
                <w:lang w:val="en-US" w:eastAsia="zh-CN"/>
              </w:rPr>
              <w:t>学习任务</w:t>
            </w:r>
          </w:p>
        </w:tc>
        <w:tc>
          <w:tcPr>
            <w:tcW w:w="314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_GB2312" w:hAnsi="华文楷体" w:eastAsia="楷体_GB2312"/>
                <w:b/>
                <w:bCs/>
                <w:color w:val="auto"/>
                <w:kern w:val="0"/>
                <w:sz w:val="24"/>
                <w:lang w:val="en-US" w:eastAsia="zh-CN"/>
              </w:rPr>
            </w:pPr>
            <w:r>
              <w:rPr>
                <w:rFonts w:hint="eastAsia" w:ascii="楷体_GB2312" w:hAnsi="华文楷体" w:eastAsia="楷体_GB2312"/>
                <w:b/>
                <w:bCs/>
                <w:color w:val="auto"/>
                <w:kern w:val="0"/>
                <w:sz w:val="24"/>
                <w:lang w:val="en-US" w:eastAsia="zh-CN"/>
              </w:rPr>
              <w:t>学习产出</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_GB2312" w:hAnsi="华文楷体" w:eastAsia="楷体_GB2312"/>
                <w:b/>
                <w:bCs/>
                <w:color w:val="auto"/>
                <w:kern w:val="0"/>
                <w:sz w:val="24"/>
              </w:rPr>
            </w:pPr>
            <w:r>
              <w:rPr>
                <w:rFonts w:hint="eastAsia" w:ascii="楷体_GB2312" w:hAnsi="华文楷体" w:eastAsia="楷体_GB2312"/>
                <w:b/>
                <w:bCs/>
                <w:color w:val="auto"/>
                <w:kern w:val="0"/>
                <w:sz w:val="24"/>
                <w:lang w:val="en-US" w:eastAsia="zh-CN"/>
              </w:rPr>
              <w:t>（</w:t>
            </w:r>
            <w:r>
              <w:rPr>
                <w:rFonts w:hint="eastAsia" w:ascii="楷体_GB2312" w:hAnsi="华文楷体" w:eastAsia="楷体_GB2312"/>
                <w:b/>
                <w:bCs/>
                <w:color w:val="FF0000"/>
                <w:kern w:val="0"/>
                <w:sz w:val="24"/>
                <w:lang w:val="en-US" w:eastAsia="zh-CN"/>
              </w:rPr>
              <w:t>评价标准</w:t>
            </w:r>
            <w:r>
              <w:rPr>
                <w:rFonts w:hint="eastAsia" w:ascii="楷体_GB2312" w:hAnsi="华文楷体" w:eastAsia="楷体_GB2312"/>
                <w:b/>
                <w:bCs/>
                <w:color w:val="auto"/>
                <w:kern w:val="0"/>
                <w:sz w:val="24"/>
                <w:lang w:val="en-US" w:eastAsia="zh-CN"/>
              </w:rPr>
              <w:t>）</w:t>
            </w:r>
          </w:p>
        </w:tc>
        <w:tc>
          <w:tcPr>
            <w:tcW w:w="266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_GB2312" w:hAnsi="华文楷体" w:eastAsia="楷体_GB2312"/>
                <w:b/>
                <w:bCs/>
                <w:color w:val="auto"/>
                <w:kern w:val="0"/>
                <w:sz w:val="24"/>
                <w:lang w:val="en-US" w:eastAsia="zh-CN"/>
              </w:rPr>
            </w:pPr>
            <w:r>
              <w:rPr>
                <w:rFonts w:hint="eastAsia" w:ascii="楷体_GB2312" w:hAnsi="华文楷体" w:eastAsia="楷体_GB2312"/>
                <w:b/>
                <w:bCs/>
                <w:color w:val="auto"/>
                <w:kern w:val="0"/>
                <w:sz w:val="24"/>
                <w:lang w:val="en-US" w:eastAsia="zh-CN"/>
              </w:rPr>
              <w:t>测评方法</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_GB2312" w:hAnsi="华文楷体" w:eastAsia="楷体_GB2312"/>
                <w:b/>
                <w:bCs/>
                <w:color w:val="auto"/>
                <w:kern w:val="0"/>
                <w:sz w:val="24"/>
              </w:rPr>
            </w:pPr>
            <w:r>
              <w:rPr>
                <w:rFonts w:hint="eastAsia" w:ascii="楷体_GB2312" w:hAnsi="华文楷体" w:eastAsia="楷体_GB2312"/>
                <w:b/>
                <w:bCs/>
                <w:color w:val="auto"/>
                <w:kern w:val="0"/>
                <w:sz w:val="24"/>
                <w:lang w:val="en-US" w:eastAsia="zh-CN"/>
              </w:rPr>
              <w:t>（工具、场所）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p>
        </w:tc>
        <w:tc>
          <w:tcPr>
            <w:tcW w:w="256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p>
        </w:tc>
        <w:tc>
          <w:tcPr>
            <w:tcW w:w="31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p>
        </w:tc>
        <w:tc>
          <w:tcPr>
            <w:tcW w:w="266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华文楷体" w:eastAsia="楷体_GB2312"/>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项目一：</w:t>
            </w:r>
          </w:p>
        </w:tc>
        <w:tc>
          <w:tcPr>
            <w:tcW w:w="256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楷体_GB2312" w:hAnsi="华文楷体" w:eastAsia="楷体_GB2312" w:cs="Times New Roman"/>
                <w:color w:val="auto"/>
                <w:kern w:val="0"/>
                <w:sz w:val="24"/>
                <w:szCs w:val="22"/>
                <w:lang w:val="en-US" w:eastAsia="zh-CN" w:bidi="ar-SA"/>
              </w:rPr>
            </w:pPr>
            <w:r>
              <w:rPr>
                <w:rFonts w:hint="eastAsia" w:ascii="楷体_GB2312" w:hAnsi="华文楷体" w:eastAsia="楷体_GB2312"/>
                <w:color w:val="auto"/>
                <w:kern w:val="0"/>
                <w:sz w:val="24"/>
                <w:lang w:eastAsia="zh-CN"/>
              </w:rPr>
              <w:t>任务</w:t>
            </w:r>
            <w:r>
              <w:rPr>
                <w:rFonts w:hint="eastAsia" w:ascii="楷体_GB2312" w:hAnsi="华文楷体" w:eastAsia="楷体_GB2312"/>
                <w:color w:val="auto"/>
                <w:kern w:val="0"/>
                <w:sz w:val="24"/>
                <w:lang w:val="en-US" w:eastAsia="zh-CN"/>
              </w:rPr>
              <w:t>1：</w:t>
            </w:r>
          </w:p>
        </w:tc>
        <w:tc>
          <w:tcPr>
            <w:tcW w:w="314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_GB2312" w:hAnsi="华文楷体" w:eastAsia="楷体_GB2312"/>
                <w:color w:val="auto"/>
                <w:kern w:val="0"/>
                <w:sz w:val="24"/>
                <w:lang w:val="en-US" w:eastAsia="zh-CN"/>
              </w:rPr>
            </w:pPr>
            <w:r>
              <w:rPr>
                <w:rFonts w:hint="eastAsia" w:ascii="楷体_GB2312" w:hAnsi="华文楷体" w:eastAsia="楷体_GB2312"/>
                <w:b/>
                <w:bCs/>
                <w:color w:val="auto"/>
                <w:kern w:val="0"/>
                <w:sz w:val="24"/>
                <w:lang w:val="en-US" w:eastAsia="zh-CN"/>
              </w:rPr>
              <w:t>作业示例：</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_GB2312" w:hAnsi="华文楷体" w:eastAsia="楷体_GB2312"/>
                <w:color w:val="auto"/>
                <w:kern w:val="0"/>
                <w:sz w:val="24"/>
                <w:lang w:val="en-US" w:eastAsia="zh-CN"/>
              </w:rPr>
            </w:pPr>
            <w:r>
              <w:rPr>
                <w:rFonts w:hint="eastAsia" w:ascii="楷体_GB2312" w:hAnsi="华文楷体" w:eastAsia="楷体_GB2312"/>
                <w:color w:val="auto"/>
                <w:kern w:val="0"/>
                <w:sz w:val="24"/>
                <w:lang w:val="en-US" w:eastAsia="zh-CN"/>
              </w:rPr>
              <w:t>1.某服装店设计平面图、立面图、效果图设计方案图纸一套；</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_GB2312" w:hAnsi="华文楷体" w:eastAsia="楷体_GB2312"/>
                <w:color w:val="auto"/>
                <w:kern w:val="0"/>
                <w:sz w:val="24"/>
                <w:lang w:val="en-US" w:eastAsia="zh-CN"/>
              </w:rPr>
            </w:pPr>
            <w:r>
              <w:rPr>
                <w:rFonts w:hint="eastAsia" w:ascii="楷体_GB2312" w:hAnsi="华文楷体" w:eastAsia="楷体_GB2312"/>
                <w:color w:val="auto"/>
                <w:kern w:val="0"/>
                <w:sz w:val="24"/>
                <w:lang w:val="en-US" w:eastAsia="zh-CN"/>
              </w:rPr>
              <w:t>2.服装店的设计定位；</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_GB2312" w:hAnsi="华文楷体" w:eastAsia="楷体_GB2312"/>
                <w:color w:val="auto"/>
                <w:kern w:val="0"/>
                <w:sz w:val="24"/>
                <w:lang w:val="en-US" w:eastAsia="zh-CN"/>
              </w:rPr>
            </w:pPr>
            <w:r>
              <w:rPr>
                <w:rFonts w:hint="eastAsia" w:ascii="楷体_GB2312" w:hAnsi="华文楷体" w:eastAsia="楷体_GB2312"/>
                <w:color w:val="auto"/>
                <w:kern w:val="0"/>
                <w:sz w:val="24"/>
                <w:lang w:val="en-US" w:eastAsia="zh-CN"/>
              </w:rPr>
              <w:t>3.服装店展柜道具选择和设计、展品陈列设计，灯光和色彩的设计方案一套；</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_GB2312" w:hAnsi="华文楷体" w:eastAsia="楷体_GB2312"/>
                <w:b/>
                <w:bCs/>
                <w:color w:val="FF0000"/>
                <w:kern w:val="0"/>
                <w:sz w:val="24"/>
                <w:lang w:val="en-US" w:eastAsia="zh-CN"/>
              </w:rPr>
            </w:pPr>
            <w:r>
              <w:rPr>
                <w:rFonts w:hint="eastAsia" w:ascii="楷体_GB2312" w:hAnsi="华文楷体" w:eastAsia="楷体_GB2312"/>
                <w:b/>
                <w:bCs/>
                <w:color w:val="FF0000"/>
                <w:kern w:val="0"/>
                <w:sz w:val="24"/>
                <w:lang w:val="en-US" w:eastAsia="zh-CN"/>
              </w:rPr>
              <w:t>评价标准：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_GB2312" w:hAnsi="华文楷体" w:eastAsia="楷体_GB2312"/>
                <w:color w:val="FF0000"/>
                <w:kern w:val="0"/>
                <w:sz w:val="24"/>
                <w:lang w:val="en-US" w:eastAsia="zh-CN"/>
              </w:rPr>
            </w:pPr>
            <w:r>
              <w:rPr>
                <w:rFonts w:hint="eastAsia" w:ascii="楷体_GB2312" w:hAnsi="华文楷体" w:eastAsia="楷体_GB2312"/>
                <w:color w:val="FF0000"/>
                <w:kern w:val="0"/>
                <w:sz w:val="24"/>
                <w:lang w:val="en-US" w:eastAsia="zh-CN"/>
              </w:rPr>
              <w:t>1.设计方案满意度</w:t>
            </w:r>
            <w:bookmarkStart w:id="0" w:name="_GoBack"/>
            <w:bookmarkEnd w:id="0"/>
            <w:r>
              <w:rPr>
                <w:rFonts w:hint="eastAsia" w:ascii="楷体_GB2312" w:hAnsi="华文楷体" w:eastAsia="楷体_GB2312"/>
                <w:color w:val="FF0000"/>
                <w:kern w:val="0"/>
                <w:sz w:val="24"/>
                <w:lang w:val="en-US" w:eastAsia="zh-CN"/>
              </w:rPr>
              <w:t>达到60%，错误率不超过20%。</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_GB2312" w:hAnsi="华文楷体" w:eastAsia="楷体_GB2312"/>
                <w:color w:val="auto"/>
                <w:kern w:val="0"/>
                <w:sz w:val="24"/>
              </w:rPr>
            </w:pPr>
            <w:r>
              <w:rPr>
                <w:rFonts w:hint="eastAsia" w:ascii="楷体_GB2312" w:hAnsi="华文楷体" w:eastAsia="楷体_GB2312"/>
                <w:color w:val="FF0000"/>
                <w:kern w:val="0"/>
                <w:sz w:val="24"/>
                <w:lang w:val="en-US" w:eastAsia="zh-CN"/>
              </w:rPr>
              <w:t>2.作品应自主设计、严谨求实、创意良好。</w:t>
            </w:r>
          </w:p>
        </w:tc>
        <w:tc>
          <w:tcPr>
            <w:tcW w:w="266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_GB2312" w:hAnsi="华文楷体" w:eastAsia="楷体_GB2312"/>
                <w:color w:val="auto"/>
                <w:kern w:val="0"/>
                <w:sz w:val="24"/>
                <w:lang w:val="en-US" w:eastAsia="zh-CN"/>
              </w:rPr>
            </w:pPr>
            <w:r>
              <w:rPr>
                <w:rFonts w:hint="eastAsia" w:ascii="楷体_GB2312" w:hAnsi="华文楷体" w:eastAsia="楷体_GB2312"/>
                <w:color w:val="auto"/>
                <w:kern w:val="0"/>
                <w:sz w:val="24"/>
                <w:lang w:val="en-US" w:eastAsia="zh-CN"/>
              </w:rPr>
              <w:t>例：场地∶多媒体教室、机房等。</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_GB2312" w:hAnsi="华文楷体" w:eastAsia="楷体_GB2312"/>
                <w:color w:val="auto"/>
                <w:kern w:val="0"/>
                <w:sz w:val="24"/>
                <w:lang w:val="en-US" w:eastAsia="zh-CN"/>
              </w:rPr>
            </w:pPr>
            <w:r>
              <w:rPr>
                <w:rFonts w:hint="eastAsia" w:ascii="楷体_GB2312" w:hAnsi="华文楷体" w:eastAsia="楷体_GB2312"/>
                <w:color w:val="auto"/>
                <w:kern w:val="0"/>
                <w:sz w:val="24"/>
                <w:lang w:val="en-US" w:eastAsia="zh-CN"/>
              </w:rPr>
              <w:t>工具∶CAD 设计软件、设计软件、PPT制作、教师观察清单、学生互评清单等。</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_GB2312" w:hAnsi="华文楷体" w:eastAsia="楷体_GB2312"/>
                <w:color w:val="auto"/>
                <w:kern w:val="0"/>
                <w:sz w:val="24"/>
                <w:lang w:val="en-US" w:eastAsia="zh-CN"/>
              </w:rPr>
            </w:pPr>
            <w:r>
              <w:rPr>
                <w:rFonts w:hint="eastAsia" w:ascii="楷体_GB2312" w:hAnsi="华文楷体" w:eastAsia="楷体_GB2312"/>
                <w:color w:val="auto"/>
                <w:kern w:val="0"/>
                <w:sz w:val="24"/>
                <w:lang w:val="en-US" w:eastAsia="zh-CN"/>
              </w:rPr>
              <w:t>方法∶PPT答辩、现场测评、学生互评等。</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color w:val="auto"/>
                <w:kern w:val="0"/>
                <w:sz w:val="24"/>
              </w:rPr>
            </w:pPr>
          </w:p>
        </w:tc>
        <w:tc>
          <w:tcPr>
            <w:tcW w:w="256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b/>
                <w:color w:val="auto"/>
                <w:kern w:val="0"/>
                <w:sz w:val="24"/>
              </w:rPr>
            </w:pPr>
            <w:r>
              <w:rPr>
                <w:rFonts w:hint="eastAsia" w:ascii="楷体_GB2312" w:hAnsi="华文楷体" w:eastAsia="楷体_GB2312"/>
                <w:color w:val="auto"/>
                <w:kern w:val="0"/>
                <w:sz w:val="24"/>
                <w:lang w:eastAsia="zh-CN"/>
              </w:rPr>
              <w:t>任务</w:t>
            </w:r>
            <w:r>
              <w:rPr>
                <w:rFonts w:hint="eastAsia" w:ascii="楷体_GB2312" w:hAnsi="华文楷体" w:eastAsia="楷体_GB2312"/>
                <w:color w:val="auto"/>
                <w:kern w:val="0"/>
                <w:sz w:val="24"/>
                <w:lang w:val="en-US" w:eastAsia="zh-CN"/>
              </w:rPr>
              <w:t>2：</w:t>
            </w:r>
          </w:p>
        </w:tc>
        <w:tc>
          <w:tcPr>
            <w:tcW w:w="314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6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color w:val="auto"/>
                <w:kern w:val="0"/>
                <w:sz w:val="24"/>
              </w:rPr>
            </w:pPr>
          </w:p>
        </w:tc>
        <w:tc>
          <w:tcPr>
            <w:tcW w:w="256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color w:val="auto"/>
                <w:kern w:val="0"/>
                <w:sz w:val="24"/>
                <w:lang w:eastAsia="zh-CN"/>
              </w:rPr>
            </w:pPr>
            <w:r>
              <w:rPr>
                <w:rFonts w:hint="eastAsia" w:ascii="楷体_GB2312" w:hAnsi="华文楷体" w:eastAsia="楷体_GB2312"/>
                <w:color w:val="auto"/>
                <w:kern w:val="0"/>
                <w:sz w:val="24"/>
                <w:lang w:eastAsia="zh-CN"/>
              </w:rPr>
              <w:t>……</w:t>
            </w:r>
          </w:p>
        </w:tc>
        <w:tc>
          <w:tcPr>
            <w:tcW w:w="314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6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color w:val="auto"/>
                <w:kern w:val="0"/>
                <w:sz w:val="24"/>
              </w:rPr>
            </w:pPr>
            <w:r>
              <w:rPr>
                <w:rFonts w:hint="eastAsia" w:ascii="楷体_GB2312" w:hAnsi="华文楷体" w:eastAsia="楷体_GB2312"/>
                <w:color w:val="auto"/>
                <w:kern w:val="0"/>
                <w:sz w:val="24"/>
              </w:rPr>
              <w:t>项目二：</w:t>
            </w:r>
          </w:p>
        </w:tc>
        <w:tc>
          <w:tcPr>
            <w:tcW w:w="256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cs="Times New Roman"/>
                <w:color w:val="auto"/>
                <w:kern w:val="0"/>
                <w:sz w:val="24"/>
                <w:szCs w:val="22"/>
                <w:lang w:val="en-US" w:eastAsia="zh-CN" w:bidi="ar-SA"/>
              </w:rPr>
            </w:pPr>
            <w:r>
              <w:rPr>
                <w:rFonts w:hint="eastAsia" w:ascii="楷体_GB2312" w:hAnsi="华文楷体" w:eastAsia="楷体_GB2312"/>
                <w:color w:val="auto"/>
                <w:kern w:val="0"/>
                <w:sz w:val="24"/>
                <w:lang w:eastAsia="zh-CN"/>
              </w:rPr>
              <w:t>任务</w:t>
            </w:r>
            <w:r>
              <w:rPr>
                <w:rFonts w:hint="eastAsia" w:ascii="楷体_GB2312" w:hAnsi="华文楷体" w:eastAsia="楷体_GB2312"/>
                <w:color w:val="auto"/>
                <w:kern w:val="0"/>
                <w:sz w:val="24"/>
                <w:lang w:val="en-US" w:eastAsia="zh-CN"/>
              </w:rPr>
              <w:t>1：</w:t>
            </w:r>
          </w:p>
        </w:tc>
        <w:tc>
          <w:tcPr>
            <w:tcW w:w="314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6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color w:val="auto"/>
                <w:kern w:val="0"/>
                <w:sz w:val="24"/>
              </w:rPr>
            </w:pPr>
          </w:p>
        </w:tc>
        <w:tc>
          <w:tcPr>
            <w:tcW w:w="256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cs="Times New Roman"/>
                <w:b/>
                <w:color w:val="auto"/>
                <w:kern w:val="0"/>
                <w:sz w:val="24"/>
                <w:szCs w:val="22"/>
                <w:lang w:val="en-US" w:eastAsia="zh-CN" w:bidi="ar-SA"/>
              </w:rPr>
            </w:pPr>
            <w:r>
              <w:rPr>
                <w:rFonts w:hint="eastAsia" w:ascii="楷体_GB2312" w:hAnsi="华文楷体" w:eastAsia="楷体_GB2312"/>
                <w:color w:val="auto"/>
                <w:kern w:val="0"/>
                <w:sz w:val="24"/>
                <w:lang w:eastAsia="zh-CN"/>
              </w:rPr>
              <w:t>任务</w:t>
            </w:r>
            <w:r>
              <w:rPr>
                <w:rFonts w:hint="eastAsia" w:ascii="楷体_GB2312" w:hAnsi="华文楷体" w:eastAsia="楷体_GB2312"/>
                <w:color w:val="auto"/>
                <w:kern w:val="0"/>
                <w:sz w:val="24"/>
                <w:lang w:val="en-US" w:eastAsia="zh-CN"/>
              </w:rPr>
              <w:t>2：</w:t>
            </w:r>
          </w:p>
        </w:tc>
        <w:tc>
          <w:tcPr>
            <w:tcW w:w="314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6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color w:val="auto"/>
                <w:kern w:val="0"/>
                <w:sz w:val="24"/>
              </w:rPr>
            </w:pPr>
          </w:p>
        </w:tc>
        <w:tc>
          <w:tcPr>
            <w:tcW w:w="256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cs="Times New Roman"/>
                <w:color w:val="auto"/>
                <w:kern w:val="0"/>
                <w:sz w:val="24"/>
                <w:szCs w:val="22"/>
                <w:lang w:val="en-US" w:eastAsia="zh-CN" w:bidi="ar-SA"/>
              </w:rPr>
            </w:pPr>
            <w:r>
              <w:rPr>
                <w:rFonts w:hint="eastAsia" w:ascii="楷体_GB2312" w:hAnsi="华文楷体" w:eastAsia="楷体_GB2312"/>
                <w:color w:val="auto"/>
                <w:kern w:val="0"/>
                <w:sz w:val="24"/>
                <w:lang w:eastAsia="zh-CN"/>
              </w:rPr>
              <w:t>……</w:t>
            </w:r>
          </w:p>
        </w:tc>
        <w:tc>
          <w:tcPr>
            <w:tcW w:w="314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6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color w:val="auto"/>
                <w:kern w:val="0"/>
                <w:sz w:val="24"/>
                <w:lang w:eastAsia="zh-CN"/>
              </w:rPr>
            </w:pPr>
            <w:r>
              <w:rPr>
                <w:rFonts w:hint="eastAsia" w:ascii="楷体_GB2312" w:hAnsi="华文楷体" w:eastAsia="楷体_GB2312"/>
                <w:color w:val="auto"/>
                <w:kern w:val="0"/>
                <w:sz w:val="24"/>
                <w:lang w:eastAsia="zh-CN"/>
              </w:rPr>
              <w:t>……</w:t>
            </w:r>
          </w:p>
        </w:tc>
        <w:tc>
          <w:tcPr>
            <w:tcW w:w="2568"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color w:val="auto"/>
                <w:kern w:val="0"/>
                <w:sz w:val="24"/>
                <w:lang w:eastAsia="zh-CN"/>
              </w:rPr>
            </w:pPr>
            <w:r>
              <w:rPr>
                <w:rFonts w:hint="eastAsia" w:ascii="楷体_GB2312" w:hAnsi="华文楷体" w:eastAsia="楷体_GB2312"/>
                <w:color w:val="auto"/>
                <w:kern w:val="0"/>
                <w:sz w:val="24"/>
                <w:lang w:eastAsia="zh-CN"/>
              </w:rPr>
              <w:t>……</w:t>
            </w:r>
          </w:p>
        </w:tc>
        <w:tc>
          <w:tcPr>
            <w:tcW w:w="314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c>
          <w:tcPr>
            <w:tcW w:w="2661"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华文楷体" w:eastAsia="楷体_GB2312"/>
                <w:color w:val="auto"/>
                <w:kern w:val="0"/>
                <w:sz w:val="24"/>
              </w:rPr>
            </w:pPr>
          </w:p>
        </w:tc>
      </w:tr>
    </w:tbl>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｛表中文字字号小四，单倍行距。｝</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lang w:eastAsia="zh-CN"/>
        </w:rPr>
        <w:t>四</w:t>
      </w:r>
      <w:r>
        <w:rPr>
          <w:rFonts w:hint="eastAsia" w:ascii="黑体" w:hAnsi="华文楷体" w:eastAsia="黑体"/>
          <w:b/>
          <w:color w:val="auto"/>
          <w:kern w:val="0"/>
          <w:sz w:val="28"/>
          <w:szCs w:val="28"/>
        </w:rPr>
        <w:t>、实施建议</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1</w:t>
      </w:r>
      <w:r>
        <w:rPr>
          <w:rFonts w:hint="eastAsia" w:ascii="黑体" w:hAnsi="华文楷体" w:eastAsia="黑体"/>
          <w:b/>
          <w:color w:val="auto"/>
          <w:kern w:val="0"/>
          <w:sz w:val="28"/>
          <w:szCs w:val="28"/>
          <w:lang w:val="en-US" w:eastAsia="zh-CN"/>
        </w:rPr>
        <w:t>.</w:t>
      </w:r>
      <w:r>
        <w:rPr>
          <w:rFonts w:hint="eastAsia" w:ascii="黑体" w:hAnsi="华文楷体" w:eastAsia="黑体"/>
          <w:b/>
          <w:color w:val="auto"/>
          <w:kern w:val="0"/>
          <w:sz w:val="28"/>
          <w:szCs w:val="28"/>
        </w:rPr>
        <w:t>教学建议</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b/>
          <w:color w:val="auto"/>
          <w:kern w:val="0"/>
          <w:sz w:val="28"/>
          <w:szCs w:val="28"/>
        </w:rPr>
      </w:pPr>
      <w:r>
        <w:rPr>
          <w:rFonts w:hint="eastAsia" w:ascii="楷体_GB2312" w:hAnsi="华文楷体" w:eastAsia="楷体_GB2312"/>
          <w:b/>
          <w:color w:val="auto"/>
          <w:kern w:val="0"/>
          <w:sz w:val="28"/>
          <w:szCs w:val="28"/>
        </w:rPr>
        <w:t>（1）组织形式</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｛采用适应教学模式的教学组织形式，说明其预期效果。｝</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b/>
          <w:color w:val="auto"/>
          <w:kern w:val="0"/>
          <w:sz w:val="28"/>
          <w:szCs w:val="28"/>
        </w:rPr>
      </w:pPr>
      <w:r>
        <w:rPr>
          <w:rFonts w:hint="eastAsia" w:ascii="楷体_GB2312" w:hAnsi="华文楷体" w:eastAsia="楷体_GB2312"/>
          <w:b/>
          <w:color w:val="auto"/>
          <w:kern w:val="0"/>
          <w:sz w:val="28"/>
          <w:szCs w:val="28"/>
        </w:rPr>
        <w:t>（2）教学方法</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针对具体的教学内容和教学过程需要，灵活应用、精心设计项目导向法、任务驱动法、工学交替法等多种形式的教学模式，运用案例分析、分组讨论、情景教学、角色扮演、启发引导等教学方法（可以多选）。说明如何应用，及预期效果。｝</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2</w:t>
      </w:r>
      <w:r>
        <w:rPr>
          <w:rFonts w:hint="eastAsia" w:ascii="黑体" w:hAnsi="华文楷体" w:eastAsia="黑体"/>
          <w:b/>
          <w:color w:val="auto"/>
          <w:kern w:val="0"/>
          <w:sz w:val="28"/>
          <w:szCs w:val="28"/>
          <w:lang w:val="en-US" w:eastAsia="zh-CN"/>
        </w:rPr>
        <w:t>.</w:t>
      </w:r>
      <w:r>
        <w:rPr>
          <w:rFonts w:hint="eastAsia" w:ascii="黑体" w:hAnsi="华文楷体" w:eastAsia="黑体"/>
          <w:b/>
          <w:color w:val="auto"/>
          <w:kern w:val="0"/>
          <w:sz w:val="28"/>
          <w:szCs w:val="28"/>
        </w:rPr>
        <w:t>教学资料</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b/>
          <w:color w:val="auto"/>
          <w:kern w:val="0"/>
          <w:sz w:val="28"/>
          <w:szCs w:val="28"/>
        </w:rPr>
      </w:pPr>
      <w:r>
        <w:rPr>
          <w:rFonts w:hint="eastAsia" w:ascii="楷体_GB2312" w:hAnsi="华文楷体" w:eastAsia="楷体_GB2312"/>
          <w:b/>
          <w:color w:val="auto"/>
          <w:kern w:val="0"/>
          <w:sz w:val="28"/>
          <w:szCs w:val="28"/>
        </w:rPr>
        <w:t>（1）师资团队</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｛师资队伍情况分析，专兼职教师数，双师型教师数，职称结构，学历结构，教师参加社会顶岗、培训情况，是否满足教学需要。｝</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b/>
          <w:color w:val="auto"/>
          <w:kern w:val="0"/>
          <w:sz w:val="28"/>
          <w:szCs w:val="28"/>
        </w:rPr>
      </w:pPr>
      <w:r>
        <w:rPr>
          <w:rFonts w:hint="eastAsia" w:ascii="楷体_GB2312" w:hAnsi="华文楷体" w:eastAsia="楷体_GB2312"/>
          <w:b/>
          <w:color w:val="auto"/>
          <w:kern w:val="0"/>
          <w:sz w:val="28"/>
          <w:szCs w:val="28"/>
        </w:rPr>
        <w:t>（2）实训条件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华文楷体" w:eastAsia="楷体_GB2312"/>
          <w:color w:val="FF0000"/>
          <w:kern w:val="0"/>
          <w:sz w:val="28"/>
          <w:szCs w:val="28"/>
        </w:rPr>
      </w:pPr>
      <w:r>
        <w:rPr>
          <w:rFonts w:hint="eastAsia" w:ascii="楷体_GB2312" w:hAnsi="华文楷体" w:eastAsia="楷体_GB2312"/>
          <w:color w:val="FF0000"/>
          <w:kern w:val="0"/>
          <w:sz w:val="28"/>
          <w:szCs w:val="28"/>
        </w:rPr>
        <w:t>｛描述校内外的实训条件，是否满足课程实践实训要求。</w:t>
      </w:r>
      <w:r>
        <w:rPr>
          <w:rFonts w:hint="eastAsia" w:ascii="楷体_GB2312" w:hAnsi="华文楷体" w:eastAsia="楷体_GB2312"/>
          <w:color w:val="FF0000"/>
          <w:kern w:val="0"/>
          <w:sz w:val="28"/>
          <w:szCs w:val="28"/>
          <w:lang w:val="en-US" w:eastAsia="zh-CN"/>
        </w:rPr>
        <w:t>校内实训基地条件建议：课程对校内实训基地条件的要求，主要配套的教学仪器设备与媒体要求。校外实训基地条件要求：课程对校外实训基地及条件要求，工学结合、社会资源等。</w:t>
      </w:r>
      <w:r>
        <w:rPr>
          <w:rFonts w:hint="eastAsia" w:ascii="楷体_GB2312" w:hAnsi="华文楷体" w:eastAsia="楷体_GB2312"/>
          <w:color w:val="FF0000"/>
          <w:kern w:val="0"/>
          <w:sz w:val="28"/>
          <w:szCs w:val="28"/>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b/>
          <w:color w:val="auto"/>
          <w:kern w:val="0"/>
          <w:sz w:val="28"/>
          <w:szCs w:val="28"/>
        </w:rPr>
      </w:pPr>
      <w:r>
        <w:rPr>
          <w:rFonts w:hint="eastAsia" w:ascii="楷体_GB2312" w:hAnsi="华文楷体" w:eastAsia="楷体_GB2312"/>
          <w:b/>
          <w:color w:val="auto"/>
          <w:kern w:val="0"/>
          <w:sz w:val="28"/>
          <w:szCs w:val="28"/>
        </w:rPr>
        <w:t>（3）使用教材</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color w:val="FF0000"/>
          <w:kern w:val="0"/>
          <w:sz w:val="28"/>
          <w:szCs w:val="28"/>
        </w:rPr>
        <w:t>｛要对教材进行分析，其所起作用和特点，即为什么要选用该教材。编写教材</w:t>
      </w:r>
      <w:r>
        <w:rPr>
          <w:rFonts w:hint="eastAsia" w:ascii="楷体_GB2312" w:hAnsi="华文楷体" w:eastAsia="楷体_GB2312"/>
          <w:color w:val="FF0000"/>
          <w:kern w:val="0"/>
          <w:sz w:val="28"/>
          <w:szCs w:val="28"/>
          <w:lang w:eastAsia="zh-CN"/>
        </w:rPr>
        <w:t>要融入课程思政和创新创业等相关内容，要</w:t>
      </w:r>
      <w:r>
        <w:rPr>
          <w:rFonts w:hint="eastAsia" w:ascii="楷体_GB2312" w:hAnsi="华文楷体" w:eastAsia="楷体_GB2312"/>
          <w:color w:val="FF0000"/>
          <w:kern w:val="0"/>
          <w:sz w:val="28"/>
          <w:szCs w:val="28"/>
        </w:rPr>
        <w:t>体现任务驱动、实践导向的课程设计思想。教材编写与选用应符合本课程标准的基本要求。｝</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b/>
          <w:color w:val="auto"/>
          <w:kern w:val="0"/>
          <w:sz w:val="28"/>
          <w:szCs w:val="28"/>
        </w:rPr>
      </w:pPr>
      <w:r>
        <w:rPr>
          <w:rFonts w:hint="eastAsia" w:ascii="楷体_GB2312" w:hAnsi="华文楷体" w:eastAsia="楷体_GB2312"/>
          <w:b/>
          <w:color w:val="auto"/>
          <w:kern w:val="0"/>
          <w:sz w:val="28"/>
          <w:szCs w:val="28"/>
        </w:rPr>
        <w:t>（4）参考文献</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｛参考文献格式。｝</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b/>
          <w:color w:val="auto"/>
          <w:kern w:val="0"/>
          <w:sz w:val="28"/>
          <w:szCs w:val="28"/>
        </w:rPr>
      </w:pPr>
      <w:r>
        <w:rPr>
          <w:rFonts w:hint="eastAsia" w:ascii="楷体_GB2312" w:hAnsi="华文楷体" w:eastAsia="楷体_GB2312"/>
          <w:b/>
          <w:color w:val="auto"/>
          <w:kern w:val="0"/>
          <w:sz w:val="28"/>
          <w:szCs w:val="28"/>
        </w:rPr>
        <w:t>（5）参考网站</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｛序号，网址，网站名称。｝</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3</w:t>
      </w:r>
      <w:r>
        <w:rPr>
          <w:rFonts w:hint="eastAsia" w:ascii="黑体" w:hAnsi="华文楷体" w:eastAsia="黑体"/>
          <w:b/>
          <w:color w:val="auto"/>
          <w:kern w:val="0"/>
          <w:sz w:val="28"/>
          <w:szCs w:val="28"/>
          <w:lang w:val="en-US" w:eastAsia="zh-CN"/>
        </w:rPr>
        <w:t>.</w:t>
      </w:r>
      <w:r>
        <w:rPr>
          <w:rFonts w:hint="eastAsia" w:ascii="黑体" w:hAnsi="华文楷体" w:eastAsia="黑体"/>
          <w:b/>
          <w:color w:val="auto"/>
          <w:kern w:val="0"/>
          <w:sz w:val="28"/>
          <w:szCs w:val="28"/>
        </w:rPr>
        <w:t>教学评价</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eastAsia" w:ascii="楷体_GB2312" w:hAnsi="华文楷体" w:eastAsia="楷体_GB2312"/>
          <w:b/>
          <w:color w:val="auto"/>
          <w:kern w:val="0"/>
          <w:sz w:val="28"/>
          <w:szCs w:val="28"/>
        </w:rPr>
      </w:pPr>
      <w:r>
        <w:rPr>
          <w:rFonts w:hint="eastAsia" w:ascii="楷体_GB2312" w:hAnsi="华文楷体" w:eastAsia="楷体_GB2312"/>
          <w:b/>
          <w:color w:val="auto"/>
          <w:kern w:val="0"/>
          <w:sz w:val="28"/>
          <w:szCs w:val="28"/>
        </w:rPr>
        <w:t>｛</w:t>
      </w:r>
      <w:r>
        <w:rPr>
          <w:rFonts w:hint="eastAsia" w:ascii="楷体_GB2312" w:hAnsi="华文楷体" w:eastAsia="楷体_GB2312"/>
          <w:color w:val="auto"/>
          <w:kern w:val="0"/>
          <w:sz w:val="28"/>
          <w:szCs w:val="28"/>
        </w:rPr>
        <w:t>××课程采用（过程性评价、终结性评价、过程性评价与终结性评价</w:t>
      </w:r>
      <w:r>
        <w:rPr>
          <w:rFonts w:ascii="楷体_GB2312" w:hAnsi="华文楷体" w:eastAsia="楷体_GB2312"/>
          <w:color w:val="auto"/>
          <w:kern w:val="0"/>
          <w:sz w:val="28"/>
          <w:szCs w:val="28"/>
        </w:rPr>
        <w:t>…</w:t>
      </w:r>
      <w:r>
        <w:rPr>
          <w:rFonts w:hint="eastAsia" w:ascii="楷体_GB2312" w:hAnsi="华文楷体" w:eastAsia="楷体_GB2312"/>
          <w:color w:val="auto"/>
          <w:kern w:val="0"/>
          <w:sz w:val="28"/>
          <w:szCs w:val="28"/>
        </w:rPr>
        <w:t>）的方式，1、××评价主要通过××办法实行，2、××评价主要通过××办法实行（详细描述）。学期成绩构成：平时占××%，期末占××%（成绩构成结合评价方式可以扩展，根据需要描述）</w:t>
      </w:r>
      <w:r>
        <w:rPr>
          <w:rFonts w:hint="eastAsia" w:ascii="楷体_GB2312" w:hAnsi="华文楷体" w:eastAsia="楷体_GB2312"/>
          <w:b/>
          <w:color w:val="auto"/>
          <w:kern w:val="0"/>
          <w:sz w:val="28"/>
          <w:szCs w:val="28"/>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4</w:t>
      </w:r>
      <w:r>
        <w:rPr>
          <w:rFonts w:hint="eastAsia" w:ascii="黑体" w:hAnsi="华文楷体" w:eastAsia="黑体"/>
          <w:b/>
          <w:color w:val="auto"/>
          <w:kern w:val="0"/>
          <w:sz w:val="28"/>
          <w:szCs w:val="28"/>
          <w:lang w:val="en-US" w:eastAsia="zh-CN"/>
        </w:rPr>
        <w:t>.</w:t>
      </w:r>
      <w:r>
        <w:rPr>
          <w:rFonts w:hint="eastAsia" w:ascii="黑体" w:hAnsi="华文楷体" w:eastAsia="黑体"/>
          <w:b/>
          <w:color w:val="auto"/>
          <w:kern w:val="0"/>
          <w:sz w:val="28"/>
          <w:szCs w:val="28"/>
        </w:rPr>
        <w:t>课程资源的利用与开发</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b/>
          <w:color w:val="auto"/>
          <w:kern w:val="0"/>
          <w:sz w:val="28"/>
          <w:szCs w:val="28"/>
        </w:rPr>
      </w:pPr>
      <w:r>
        <w:rPr>
          <w:rFonts w:hint="eastAsia" w:ascii="楷体_GB2312" w:hAnsi="华文楷体" w:eastAsia="楷体_GB2312"/>
          <w:b/>
          <w:color w:val="auto"/>
          <w:kern w:val="0"/>
          <w:sz w:val="28"/>
          <w:szCs w:val="28"/>
        </w:rPr>
        <w:t>（1）校内教学资源</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｛描述校内实训室情况（包括机房、多媒体、普通教室资源都可以根据需要描述进来），</w:t>
      </w:r>
      <w:r>
        <w:rPr>
          <w:rFonts w:hint="eastAsia" w:ascii="楷体_GB2312" w:hAnsi="华文楷体" w:eastAsia="楷体_GB2312"/>
          <w:color w:val="FF0000"/>
          <w:kern w:val="0"/>
          <w:sz w:val="28"/>
          <w:szCs w:val="28"/>
          <w:lang w:eastAsia="zh-CN"/>
        </w:rPr>
        <w:t>可利用的网络课程资源（如精品课程网站、网络课程建设等，附网络建课地址）</w:t>
      </w:r>
      <w:r>
        <w:rPr>
          <w:rFonts w:hint="eastAsia" w:ascii="楷体_GB2312" w:hAnsi="华文楷体" w:eastAsia="楷体_GB2312"/>
          <w:color w:val="auto"/>
          <w:kern w:val="0"/>
          <w:sz w:val="28"/>
          <w:szCs w:val="28"/>
          <w:lang w:eastAsia="zh-CN"/>
        </w:rPr>
        <w:t>。</w:t>
      </w:r>
      <w:r>
        <w:rPr>
          <w:rFonts w:hint="eastAsia" w:ascii="楷体_GB2312" w:hAnsi="华文楷体" w:eastAsia="楷体_GB2312"/>
          <w:color w:val="auto"/>
          <w:kern w:val="0"/>
          <w:sz w:val="28"/>
          <w:szCs w:val="28"/>
        </w:rPr>
        <w:t>描述师生参考资料来源畅通，符合教学需要｝</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华文楷体" w:eastAsia="楷体_GB2312"/>
          <w:b/>
          <w:color w:val="auto"/>
          <w:kern w:val="0"/>
          <w:sz w:val="28"/>
          <w:szCs w:val="28"/>
          <w:lang w:eastAsia="zh-CN"/>
        </w:rPr>
      </w:pPr>
      <w:r>
        <w:rPr>
          <w:rFonts w:hint="eastAsia" w:ascii="楷体_GB2312" w:hAnsi="华文楷体" w:eastAsia="楷体_GB2312"/>
          <w:b/>
          <w:color w:val="auto"/>
          <w:kern w:val="0"/>
          <w:sz w:val="28"/>
          <w:szCs w:val="28"/>
        </w:rPr>
        <w:t>（2）校外</w:t>
      </w:r>
      <w:r>
        <w:rPr>
          <w:rFonts w:hint="eastAsia" w:ascii="楷体_GB2312" w:hAnsi="华文楷体" w:eastAsia="楷体_GB2312"/>
          <w:b/>
          <w:color w:val="auto"/>
          <w:kern w:val="0"/>
          <w:sz w:val="28"/>
          <w:szCs w:val="28"/>
          <w:lang w:eastAsia="zh-CN"/>
        </w:rPr>
        <w:t>教学资源</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描述校外实训基地的建设情况（详细名称列出），这门课程可以通过上述实训基地进行什么样的实训环节、项目，是否可以用来锻炼教师的双师素质，能够提供课题研究、教材开发等等，是否为专业建设人才培养提供稳定的教学保证。｝</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lang w:eastAsia="zh-CN"/>
        </w:rPr>
        <w:t>五</w:t>
      </w:r>
      <w:r>
        <w:rPr>
          <w:rFonts w:hint="eastAsia" w:ascii="黑体" w:hAnsi="华文楷体" w:eastAsia="黑体"/>
          <w:b/>
          <w:color w:val="auto"/>
          <w:kern w:val="0"/>
          <w:sz w:val="28"/>
          <w:szCs w:val="28"/>
        </w:rPr>
        <w:t>、继续学习的建议</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1</w:t>
      </w:r>
      <w:r>
        <w:rPr>
          <w:rFonts w:hint="eastAsia" w:ascii="黑体" w:hAnsi="华文楷体" w:eastAsia="黑体"/>
          <w:b/>
          <w:color w:val="auto"/>
          <w:kern w:val="0"/>
          <w:sz w:val="28"/>
          <w:szCs w:val="28"/>
          <w:lang w:val="en-US" w:eastAsia="zh-CN"/>
        </w:rPr>
        <w:t>.</w:t>
      </w:r>
      <w:r>
        <w:rPr>
          <w:rFonts w:hint="eastAsia" w:ascii="黑体" w:hAnsi="华文楷体" w:eastAsia="黑体"/>
          <w:b/>
          <w:color w:val="auto"/>
          <w:kern w:val="0"/>
          <w:sz w:val="28"/>
          <w:szCs w:val="28"/>
        </w:rPr>
        <w:t>专升本的建议</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华文楷体" w:eastAsia="楷体_GB2312"/>
          <w:color w:val="auto"/>
          <w:kern w:val="0"/>
          <w:sz w:val="28"/>
          <w:szCs w:val="28"/>
        </w:rPr>
      </w:pPr>
      <w:r>
        <w:rPr>
          <w:rFonts w:hint="eastAsia" w:ascii="楷体_GB2312" w:hAnsi="华文楷体" w:eastAsia="楷体_GB2312"/>
          <w:color w:val="auto"/>
          <w:kern w:val="0"/>
          <w:sz w:val="28"/>
          <w:szCs w:val="28"/>
        </w:rPr>
        <w:t>｛提升的建议。｝</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华文楷体" w:eastAsia="黑体"/>
          <w:b/>
          <w:color w:val="auto"/>
          <w:kern w:val="0"/>
          <w:sz w:val="28"/>
          <w:szCs w:val="28"/>
        </w:rPr>
      </w:pPr>
      <w:r>
        <w:rPr>
          <w:rFonts w:hint="eastAsia" w:ascii="黑体" w:hAnsi="华文楷体" w:eastAsia="黑体"/>
          <w:b/>
          <w:color w:val="auto"/>
          <w:kern w:val="0"/>
          <w:sz w:val="28"/>
          <w:szCs w:val="28"/>
        </w:rPr>
        <w:t>2</w:t>
      </w:r>
      <w:r>
        <w:rPr>
          <w:rFonts w:hint="eastAsia" w:ascii="黑体" w:hAnsi="华文楷体" w:eastAsia="黑体"/>
          <w:b/>
          <w:color w:val="auto"/>
          <w:kern w:val="0"/>
          <w:sz w:val="28"/>
          <w:szCs w:val="28"/>
          <w:lang w:val="en-US" w:eastAsia="zh-CN"/>
        </w:rPr>
        <w:t>.</w:t>
      </w:r>
      <w:r>
        <w:rPr>
          <w:rFonts w:hint="eastAsia" w:ascii="黑体" w:hAnsi="华文楷体" w:eastAsia="黑体"/>
          <w:b/>
          <w:color w:val="auto"/>
          <w:kern w:val="0"/>
          <w:sz w:val="28"/>
          <w:szCs w:val="28"/>
        </w:rPr>
        <w:t>其他的学习途径</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楷体_GB2312" w:hAnsi="华文楷体" w:eastAsia="楷体_GB2312"/>
          <w:color w:val="auto"/>
          <w:kern w:val="0"/>
          <w:sz w:val="28"/>
          <w:szCs w:val="28"/>
        </w:rPr>
      </w:pPr>
      <w:r>
        <w:rPr>
          <w:rFonts w:hint="eastAsia" w:ascii="楷体_GB2312" w:hAnsi="华文楷体" w:eastAsia="楷体_GB2312"/>
          <w:color w:val="auto"/>
          <w:kern w:val="0"/>
          <w:sz w:val="28"/>
          <w:szCs w:val="28"/>
        </w:rPr>
        <w:t>｛毕业后的考证和深造等等。｝</w:t>
      </w:r>
    </w:p>
    <w:p>
      <w:pPr>
        <w:widowControl/>
        <w:spacing w:line="360" w:lineRule="auto"/>
        <w:jc w:val="center"/>
        <w:rPr>
          <w:rFonts w:hint="eastAsia" w:ascii="楷体_GB2312" w:hAnsi="华文楷体" w:eastAsia="楷体_GB2312"/>
          <w:b/>
          <w:color w:val="auto"/>
          <w:kern w:val="0"/>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kern w:val="0"/>
          <w:sz w:val="32"/>
          <w:szCs w:val="32"/>
          <w:lang w:val="en-US" w:eastAsia="zh-CN"/>
        </w:rPr>
      </w:pPr>
    </w:p>
    <w:p/>
    <w:sectPr>
      <w:headerReference r:id="rId4" w:type="default"/>
      <w:footerReference r:id="rId5" w:type="default"/>
      <w:pgSz w:w="11906" w:h="16838"/>
      <w:pgMar w:top="1134" w:right="1417" w:bottom="1134" w:left="141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sz w:val="24"/>
        <w:szCs w:val="24"/>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NVT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I1VOyQEAAJsDAAAOAAAAAAAAAAEAIAAAAB4BAABkcnMvZTJvRG9j&#10;LnhtbFBLBQYAAAAABgAGAFkBAABZBQAAAAA=&#10;">
              <v:fill on="f" focussize="0,0"/>
              <v:stroke on="f"/>
              <v:imagedata o:title=""/>
              <o:lock v:ext="edit" aspectratio="f"/>
              <v:textbox inset="0mm,0mm,0mm,0mm" style="mso-fit-shape-to-text:t;">
                <w:txbxContent>
                  <w:p>
                    <w:pPr>
                      <w:pStyle w:val="2"/>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E41E7"/>
    <w:multiLevelType w:val="singleLevel"/>
    <w:tmpl w:val="042E41E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ZWY2YTYxMzE3ZGZhMmQxYmIwNjM3Y2YzNGRjOGEifQ=="/>
  </w:docVars>
  <w:rsids>
    <w:rsidRoot w:val="1AA56233"/>
    <w:rsid w:val="007F5EE2"/>
    <w:rsid w:val="03563CB7"/>
    <w:rsid w:val="04461F7D"/>
    <w:rsid w:val="05030B62"/>
    <w:rsid w:val="06EB497D"/>
    <w:rsid w:val="073360BD"/>
    <w:rsid w:val="07372051"/>
    <w:rsid w:val="074A3B33"/>
    <w:rsid w:val="079D726B"/>
    <w:rsid w:val="0880779D"/>
    <w:rsid w:val="092959CA"/>
    <w:rsid w:val="0A4A3E4A"/>
    <w:rsid w:val="0A5470C9"/>
    <w:rsid w:val="0A6749FB"/>
    <w:rsid w:val="0C1666D9"/>
    <w:rsid w:val="0C3923C8"/>
    <w:rsid w:val="0D2A772B"/>
    <w:rsid w:val="0DD17656"/>
    <w:rsid w:val="0DF53D7B"/>
    <w:rsid w:val="0E72396F"/>
    <w:rsid w:val="107B2FAF"/>
    <w:rsid w:val="1246139A"/>
    <w:rsid w:val="132D1193"/>
    <w:rsid w:val="1384217A"/>
    <w:rsid w:val="13FA41EA"/>
    <w:rsid w:val="154222ED"/>
    <w:rsid w:val="169C77DB"/>
    <w:rsid w:val="17D82A95"/>
    <w:rsid w:val="199A1AD8"/>
    <w:rsid w:val="1AA56233"/>
    <w:rsid w:val="1D8334A3"/>
    <w:rsid w:val="1E9B0CC0"/>
    <w:rsid w:val="1E9B189E"/>
    <w:rsid w:val="1EB15DEE"/>
    <w:rsid w:val="1F4822EC"/>
    <w:rsid w:val="210E39CB"/>
    <w:rsid w:val="21CE6CB6"/>
    <w:rsid w:val="24747FE9"/>
    <w:rsid w:val="24A00DDE"/>
    <w:rsid w:val="24BD373E"/>
    <w:rsid w:val="26E422E2"/>
    <w:rsid w:val="292F44DF"/>
    <w:rsid w:val="29FB2613"/>
    <w:rsid w:val="2B9E76FA"/>
    <w:rsid w:val="2BC628A0"/>
    <w:rsid w:val="2C676D0B"/>
    <w:rsid w:val="2D872B3B"/>
    <w:rsid w:val="31ED3189"/>
    <w:rsid w:val="32726723"/>
    <w:rsid w:val="33F61FCC"/>
    <w:rsid w:val="3491429F"/>
    <w:rsid w:val="36E44B5A"/>
    <w:rsid w:val="36E508D2"/>
    <w:rsid w:val="373F6235"/>
    <w:rsid w:val="38822629"/>
    <w:rsid w:val="3A557B1D"/>
    <w:rsid w:val="3BCC3F21"/>
    <w:rsid w:val="3ECB3807"/>
    <w:rsid w:val="3F6251B6"/>
    <w:rsid w:val="40955117"/>
    <w:rsid w:val="41955799"/>
    <w:rsid w:val="44BA339E"/>
    <w:rsid w:val="45BE745F"/>
    <w:rsid w:val="462A00B0"/>
    <w:rsid w:val="4682613E"/>
    <w:rsid w:val="468D7CA4"/>
    <w:rsid w:val="470E1780"/>
    <w:rsid w:val="47301B43"/>
    <w:rsid w:val="47484C91"/>
    <w:rsid w:val="481E59F2"/>
    <w:rsid w:val="4B647BC0"/>
    <w:rsid w:val="4C7C12F1"/>
    <w:rsid w:val="4EB90223"/>
    <w:rsid w:val="4F9D532C"/>
    <w:rsid w:val="5513085F"/>
    <w:rsid w:val="5B1F3B03"/>
    <w:rsid w:val="5D8C3E5C"/>
    <w:rsid w:val="5ECB41FF"/>
    <w:rsid w:val="5FCB425A"/>
    <w:rsid w:val="60634492"/>
    <w:rsid w:val="60C018E5"/>
    <w:rsid w:val="619E1C26"/>
    <w:rsid w:val="61B2122D"/>
    <w:rsid w:val="61CB22EF"/>
    <w:rsid w:val="62361E5F"/>
    <w:rsid w:val="65876E75"/>
    <w:rsid w:val="660A3036"/>
    <w:rsid w:val="664B39FF"/>
    <w:rsid w:val="68895987"/>
    <w:rsid w:val="690600B1"/>
    <w:rsid w:val="6A1F142A"/>
    <w:rsid w:val="6A5B2F27"/>
    <w:rsid w:val="6B0D1BCA"/>
    <w:rsid w:val="6BCE135A"/>
    <w:rsid w:val="6D3671B7"/>
    <w:rsid w:val="6D4573FA"/>
    <w:rsid w:val="6EBF142E"/>
    <w:rsid w:val="70EB4476"/>
    <w:rsid w:val="715776FB"/>
    <w:rsid w:val="71C651C1"/>
    <w:rsid w:val="760D2A7F"/>
    <w:rsid w:val="76D57A40"/>
    <w:rsid w:val="789456D9"/>
    <w:rsid w:val="79366790"/>
    <w:rsid w:val="7A2438BF"/>
    <w:rsid w:val="7CB43C54"/>
    <w:rsid w:val="7D34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2054</Words>
  <Characters>2100</Characters>
  <Lines>0</Lines>
  <Paragraphs>0</Paragraphs>
  <TotalTime>17</TotalTime>
  <ScaleCrop>false</ScaleCrop>
  <LinksUpToDate>false</LinksUpToDate>
  <CharactersWithSpaces>2202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2022-06-23T02:27:00Z</dcterms:created>
  <dc:creator>Corgi.D</dc:creator>
  <cp:lastModifiedBy>张倩倩</cp:lastModifiedBy>
  <cp:lastPrinted>2023-08-29T01:10:00Z</cp:lastPrinted>
  <dcterms:modified xsi:type="dcterms:W3CDTF">2023-08-29T03:34:11Z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1DA99CC438D0400C9ADAE0EED52E6250_13</vt:lpwstr>
  </property>
</Properties>
</file>