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left"/>
        <w:textAlignment w:val="auto"/>
        <w:outlineLvl w:val="9"/>
        <w:rPr>
          <w:rFonts w:hint="eastAsia" w:ascii="黑体" w:hAnsi="黑体" w:eastAsia="黑体" w:cs="黑体"/>
          <w:b/>
          <w:bCs/>
          <w:snapToGrid w:val="0"/>
          <w:color w:val="000000"/>
          <w:kern w:val="0"/>
          <w:sz w:val="32"/>
          <w:szCs w:val="32"/>
          <w:lang w:val="en-US" w:eastAsia="zh-CN" w:bidi="ar-SA"/>
        </w:rPr>
      </w:pPr>
      <w:r>
        <w:rPr>
          <w:rFonts w:hint="eastAsia" w:ascii="黑体" w:hAnsi="黑体" w:eastAsia="黑体" w:cs="黑体"/>
          <w:b/>
          <w:bCs/>
          <w:snapToGrid w:val="0"/>
          <w:color w:val="000000"/>
          <w:kern w:val="0"/>
          <w:sz w:val="32"/>
          <w:szCs w:val="32"/>
          <w:lang w:val="zh-CN" w:eastAsia="zh-CN" w:bidi="ar-SA"/>
        </w:rPr>
        <w:t>附件</w:t>
      </w:r>
      <w:r>
        <w:rPr>
          <w:rFonts w:hint="eastAsia" w:ascii="黑体" w:hAnsi="黑体" w:cs="黑体"/>
          <w:b/>
          <w:bCs/>
          <w:snapToGrid w:val="0"/>
          <w:color w:val="000000"/>
          <w:kern w:val="0"/>
          <w:sz w:val="32"/>
          <w:szCs w:val="32"/>
          <w:lang w:val="en-US" w:eastAsia="zh-CN" w:bidi="ar-SA"/>
        </w:rPr>
        <w:t>7</w:t>
      </w:r>
      <w:r>
        <w:rPr>
          <w:rFonts w:hint="eastAsia" w:ascii="黑体" w:hAnsi="黑体" w:eastAsia="黑体" w:cs="黑体"/>
          <w:b/>
          <w:bCs/>
          <w:snapToGrid w:val="0"/>
          <w:color w:val="000000"/>
          <w:kern w:val="0"/>
          <w:sz w:val="32"/>
          <w:szCs w:val="32"/>
          <w:lang w:val="zh-CN" w:eastAsia="zh-CN" w:bidi="ar-SA"/>
        </w:rPr>
        <w:t>：</w:t>
      </w:r>
      <w:bookmarkStart w:id="0" w:name="_GoBack"/>
      <w:bookmarkEnd w:id="0"/>
    </w:p>
    <w:p>
      <w:pPr>
        <w:pStyle w:val="3"/>
        <w:spacing w:before="140" w:line="219" w:lineRule="auto"/>
        <w:jc w:val="center"/>
        <w:rPr>
          <w:rFonts w:hint="eastAsia"/>
          <w:b/>
          <w:bCs/>
          <w:sz w:val="44"/>
          <w:szCs w:val="44"/>
          <w:lang w:val="zh-CN" w:eastAsia="zh-CN"/>
        </w:rPr>
      </w:pPr>
      <w:r>
        <w:rPr>
          <w:rFonts w:hint="eastAsia"/>
          <w:b/>
          <w:bCs/>
          <w:sz w:val="44"/>
          <w:szCs w:val="44"/>
          <w:lang w:val="zh-CN" w:eastAsia="zh-CN"/>
        </w:rPr>
        <w:t>福州英华职业学院学生勤工助学岗位管理办法（修订）</w:t>
      </w:r>
    </w:p>
    <w:p>
      <w:pPr>
        <w:numPr>
          <w:ilvl w:val="0"/>
          <w:numId w:val="1"/>
        </w:numPr>
        <w:ind w:left="0" w:leftChars="0" w:firstLine="0" w:firstLineChars="0"/>
        <w:jc w:val="center"/>
        <w:rPr>
          <w:rFonts w:hint="eastAsia" w:ascii="黑体" w:hAnsi="黑体" w:eastAsia="黑体" w:cs="黑体"/>
          <w:b/>
          <w:bCs w:val="0"/>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总则</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color w:val="auto"/>
          <w:kern w:val="0"/>
          <w:sz w:val="32"/>
          <w:szCs w:val="32"/>
          <w:lang w:val="zh-CN" w:eastAsia="zh-CN" w:bidi="ar-SA"/>
        </w:rPr>
      </w:pPr>
      <w:r>
        <w:rPr>
          <w:rFonts w:hint="eastAsia" w:ascii="楷体" w:hAnsi="楷体" w:eastAsia="楷体" w:cs="楷体"/>
          <w:b/>
          <w:bCs/>
          <w:sz w:val="32"/>
          <w:szCs w:val="32"/>
          <w:lang w:val="en-US" w:eastAsia="zh-CN"/>
        </w:rPr>
        <w:t xml:space="preserve">第一条 </w:t>
      </w:r>
      <w:r>
        <w:rPr>
          <w:rFonts w:hint="eastAsia" w:ascii="仿宋" w:hAnsi="仿宋" w:eastAsia="仿宋" w:cs="仿宋_GB2312"/>
          <w:b w:val="0"/>
          <w:bCs/>
          <w:color w:val="auto"/>
          <w:kern w:val="0"/>
          <w:sz w:val="32"/>
          <w:szCs w:val="32"/>
          <w:lang w:val="zh-CN" w:eastAsia="zh-CN" w:bidi="ar-SA"/>
        </w:rPr>
        <w:t>为加强对校内勤工助学岗位的统一管理，培养学生的劳动观念和自强自立精神，帮助家庭经济困难学生克服生活困难，更顺利地完成学业，促进我院大学生勤工助学工作的健康发展。根据</w:t>
      </w:r>
      <w:r>
        <w:rPr>
          <w:rFonts w:hint="eastAsia" w:ascii="仿宋" w:hAnsi="仿宋" w:eastAsia="仿宋" w:cs="仿宋_GB2312"/>
          <w:b w:val="0"/>
          <w:bCs/>
          <w:color w:val="auto"/>
          <w:kern w:val="44"/>
          <w:sz w:val="32"/>
          <w:szCs w:val="32"/>
          <w:shd w:val="clear" w:color="auto" w:fill="FFFFFF"/>
          <w:lang w:val="en-US" w:eastAsia="zh-CN" w:bidi="ar-SA"/>
        </w:rPr>
        <w:t>《教育部 财政部关于印发&lt;高等学院勤工助学管理办法（2018年修订）&gt;的通知》（教财〔2018〕12号）以及《福建省高等学院勤工助学管理办法（试行）》的通知（闽教学〔2020〕52号）</w:t>
      </w:r>
      <w:r>
        <w:rPr>
          <w:rFonts w:hint="eastAsia" w:ascii="仿宋" w:hAnsi="仿宋" w:eastAsia="仿宋" w:cs="仿宋_GB2312"/>
          <w:b w:val="0"/>
          <w:bCs/>
          <w:color w:val="auto"/>
          <w:kern w:val="0"/>
          <w:sz w:val="32"/>
          <w:szCs w:val="32"/>
          <w:lang w:val="zh-CN" w:eastAsia="zh-CN" w:bidi="ar-SA"/>
        </w:rPr>
        <w:t>等有关文件的精神,结合我院实际，特修订本办法。</w:t>
      </w:r>
    </w:p>
    <w:p>
      <w:pPr>
        <w:widowControl w:val="0"/>
        <w:spacing w:before="0" w:beforeAutospacing="0" w:after="0" w:afterAutospacing="0" w:line="560" w:lineRule="exact"/>
        <w:ind w:firstLine="643" w:firstLineChars="200"/>
        <w:jc w:val="left"/>
        <w:outlineLvl w:val="0"/>
        <w:rPr>
          <w:rFonts w:hint="default"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第二条 </w:t>
      </w:r>
      <w:r>
        <w:rPr>
          <w:rFonts w:hint="eastAsia" w:ascii="仿宋" w:hAnsi="仿宋" w:eastAsia="仿宋" w:cs="仿宋_GB2312"/>
          <w:b w:val="0"/>
          <w:bCs/>
          <w:color w:val="auto"/>
          <w:kern w:val="0"/>
          <w:sz w:val="32"/>
          <w:szCs w:val="32"/>
          <w:lang w:val="en-US" w:eastAsia="zh-CN" w:bidi="ar-SA"/>
        </w:rPr>
        <w:t>本办法适用于我院全日制高职学生。</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第三条 </w:t>
      </w:r>
      <w:r>
        <w:rPr>
          <w:rFonts w:hint="eastAsia" w:ascii="仿宋" w:hAnsi="仿宋" w:eastAsia="仿宋" w:cs="仿宋_GB2312"/>
          <w:b w:val="0"/>
          <w:bCs/>
          <w:color w:val="auto"/>
          <w:kern w:val="0"/>
          <w:sz w:val="32"/>
          <w:szCs w:val="32"/>
          <w:lang w:val="en-US" w:eastAsia="zh-CN" w:bidi="ar-SA"/>
        </w:rPr>
        <w:t>本办法所称勤工助学工作是指学生利用课余时间，通过劳动取得相应报酬，用于改善学习和生活状况的社会实践活动。勤工助学是学院学生资助工作的重要组成部分，是提高学生综合素质和资助家庭经济困难学生的有效途径。</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第四条 </w:t>
      </w:r>
      <w:r>
        <w:rPr>
          <w:rFonts w:hint="eastAsia" w:ascii="仿宋" w:hAnsi="仿宋" w:eastAsia="仿宋" w:cs="仿宋_GB2312"/>
          <w:b w:val="0"/>
          <w:bCs/>
          <w:color w:val="auto"/>
          <w:kern w:val="0"/>
          <w:sz w:val="32"/>
          <w:szCs w:val="32"/>
          <w:lang w:val="en-US" w:eastAsia="zh-CN" w:bidi="ar-SA"/>
        </w:rPr>
        <w:t>勤工助学工作应按照自愿申请、扶困优先、竞争上岗、遵纪守法的原则，由学院在不影响正常教学秩序和学生正常学习的前提下有组织地开展。</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第五条 </w:t>
      </w:r>
      <w:r>
        <w:rPr>
          <w:rFonts w:hint="eastAsia" w:ascii="仿宋" w:hAnsi="仿宋" w:eastAsia="仿宋" w:cs="仿宋_GB2312"/>
          <w:b w:val="0"/>
          <w:bCs/>
          <w:color w:val="auto"/>
          <w:kern w:val="0"/>
          <w:sz w:val="32"/>
          <w:szCs w:val="32"/>
          <w:lang w:val="en-US" w:eastAsia="zh-CN" w:bidi="ar-SA"/>
        </w:rPr>
        <w:t>学院开展勤工俭学活动实行“岗位公开，自助申请，择困录用，谁设岗、谁监督、谁负责”的原则。在同等条件下优先考虑家庭经济困难的学生。</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default"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第六条 </w:t>
      </w:r>
      <w:r>
        <w:rPr>
          <w:rFonts w:hint="eastAsia" w:ascii="仿宋" w:hAnsi="仿宋" w:eastAsia="仿宋" w:cs="仿宋_GB2312"/>
          <w:b w:val="0"/>
          <w:bCs/>
          <w:color w:val="auto"/>
          <w:kern w:val="0"/>
          <w:sz w:val="32"/>
          <w:szCs w:val="32"/>
          <w:lang w:val="en-US" w:eastAsia="zh-CN" w:bidi="ar-SA"/>
        </w:rPr>
        <w:t>学生因参与校内指定勤工助学所引起的责任事故或经济纠纷,由用人部门、学生资助管理中心协助当事人进行处理。视勤工助学岗位内容的实际情况，如工作岗位涉及“资助三行”等外出校的社会实践活动等，需为学生购买短期意外保险。学院购买勤工助学岗位意外保险所需资金由勤工助学专项经费中开支。</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第七条 </w:t>
      </w:r>
      <w:r>
        <w:rPr>
          <w:rFonts w:hint="eastAsia" w:ascii="仿宋" w:hAnsi="仿宋" w:eastAsia="仿宋" w:cs="仿宋_GB2312"/>
          <w:b w:val="0"/>
          <w:bCs/>
          <w:color w:val="auto"/>
          <w:kern w:val="0"/>
          <w:sz w:val="32"/>
          <w:szCs w:val="32"/>
          <w:lang w:val="en-US" w:eastAsia="zh-CN" w:bidi="ar-SA"/>
        </w:rPr>
        <w:t>学院应加强对勤工助学学生的思想政治教育，帮助他们树立正确的劳动观。对在勤工助学工作中表现突出的学生予以奖励。对在勤工助学工作中违反校纪校规的，按照学院管理规定进行教育和处理。</w:t>
      </w:r>
    </w:p>
    <w:p>
      <w:pPr>
        <w:numPr>
          <w:ilvl w:val="0"/>
          <w:numId w:val="1"/>
        </w:numPr>
        <w:ind w:left="0" w:leftChars="0" w:firstLine="0" w:firstLineChars="0"/>
        <w:jc w:val="center"/>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岗位设置和信息采集</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第八条 </w:t>
      </w:r>
      <w:r>
        <w:rPr>
          <w:rFonts w:hint="eastAsia" w:ascii="仿宋" w:hAnsi="仿宋" w:eastAsia="仿宋" w:cs="仿宋_GB2312"/>
          <w:b w:val="0"/>
          <w:bCs/>
          <w:color w:val="auto"/>
          <w:kern w:val="0"/>
          <w:sz w:val="32"/>
          <w:szCs w:val="32"/>
          <w:lang w:val="en-US" w:eastAsia="zh-CN" w:bidi="ar-SA"/>
        </w:rPr>
        <w:t>学院每学期初要按照每个家庭经济困难（享受一档助学金）在校学生月平均上岗工时原则上不低于20小时为标准，测算出学期内全校每月需要的勤工助学总工时数（20工时×家庭经济困难学生总数），统筹安排、设置校内勤工助学岗位。省级统一组织的勤工助学活动和经学院审核同意开展的校外勤工助学活动工时数，计入校内勤工助学总工时数。</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第九条 </w:t>
      </w:r>
      <w:r>
        <w:rPr>
          <w:rFonts w:hint="eastAsia" w:ascii="仿宋" w:hAnsi="仿宋" w:eastAsia="仿宋" w:cs="仿宋_GB2312"/>
          <w:b w:val="0"/>
          <w:bCs/>
          <w:color w:val="auto"/>
          <w:kern w:val="0"/>
          <w:sz w:val="32"/>
          <w:szCs w:val="32"/>
          <w:lang w:val="en-US" w:eastAsia="zh-CN" w:bidi="ar-SA"/>
        </w:rPr>
        <w:t>学生勤工助学岗位的类型包括固定岗位和临时岗位。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仿宋" w:hAnsi="仿宋" w:eastAsia="仿宋" w:cs="仿宋_GB2312"/>
          <w:b w:val="0"/>
          <w:bCs/>
          <w:color w:val="auto"/>
          <w:kern w:val="0"/>
          <w:sz w:val="32"/>
          <w:szCs w:val="32"/>
          <w:lang w:val="en-US" w:eastAsia="zh-CN" w:bidi="ar-SA"/>
        </w:rPr>
        <w:t>（一）固定岗位是指持续一个学期以上的长期性岗位和寒暑假期间的连续性岗位；</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仿宋" w:hAnsi="仿宋" w:eastAsia="仿宋" w:cs="仿宋_GB2312"/>
          <w:b w:val="0"/>
          <w:bCs/>
          <w:color w:val="auto"/>
          <w:kern w:val="0"/>
          <w:sz w:val="32"/>
          <w:szCs w:val="32"/>
          <w:lang w:val="en-US" w:eastAsia="zh-CN" w:bidi="ar-SA"/>
        </w:rPr>
        <w:t>（二）临时岗位是指不具有长期性，通过一次或几次勤工助学活动完成的工作岗位；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仿宋" w:hAnsi="仿宋" w:eastAsia="仿宋" w:cs="仿宋_GB2312"/>
          <w:b w:val="0"/>
          <w:bCs/>
          <w:color w:val="auto"/>
          <w:kern w:val="0"/>
          <w:sz w:val="32"/>
          <w:szCs w:val="32"/>
          <w:lang w:val="en-US" w:eastAsia="zh-CN" w:bidi="ar-SA"/>
        </w:rPr>
        <w:t>（三）岗位设置主要以校内教学助理、科研助理、行政管理助理和学院公共服务等为主；以创新创业等项目型勤工助学岗位为辅；护校队、自律会、膳食委员会、新媒体运营、军事爱好者协会等学生组织不纳入勤工俭学范畴。</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第十条 </w:t>
      </w:r>
      <w:r>
        <w:rPr>
          <w:rFonts w:hint="eastAsia" w:ascii="仿宋" w:hAnsi="仿宋" w:eastAsia="仿宋" w:cs="仿宋_GB2312"/>
          <w:b w:val="0"/>
          <w:bCs/>
          <w:color w:val="auto"/>
          <w:kern w:val="0"/>
          <w:sz w:val="32"/>
          <w:szCs w:val="32"/>
          <w:lang w:val="en-US" w:eastAsia="zh-CN" w:bidi="ar-SA"/>
        </w:rPr>
        <w:t>固定岗位用工需求部门均须在每学期初填写本学期《福州英华职业学院勤工助学岗位（固定岗位）申请表》（附件2） ，部门人数5人及5人以下的，设置勤工助学岗位1人；部门人数6-10人（含10人）的，设置勤工助学岗位原则上不超过2人；部门人数10人以上的，设置勤工助学岗位原则上不超过4人；各系部设置勤工助学岗位原则上不超过3人；马克思主义学院、公共基础部设置勤工助学岗位原则上不超过1人，图书馆的勤工助学岗位单列，按需上报。经分管校领导同意后提交学生资助管理中心，统一汇总后报院务会研究确定，一经确定，该学年内不再增设固定岗位，特殊情况需增设人员，需逐级报学院审批；。</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第十一条 </w:t>
      </w:r>
      <w:r>
        <w:rPr>
          <w:rFonts w:hint="eastAsia" w:ascii="仿宋" w:hAnsi="仿宋" w:eastAsia="仿宋" w:cs="仿宋_GB2312"/>
          <w:b w:val="0"/>
          <w:bCs/>
          <w:color w:val="auto"/>
          <w:kern w:val="0"/>
          <w:sz w:val="32"/>
          <w:szCs w:val="32"/>
          <w:lang w:val="en-US" w:eastAsia="zh-CN" w:bidi="ar-SA"/>
        </w:rPr>
        <w:t>临时岗位用工部门根据临时用工需求填写《福州英华职业学院勤工助学（临时岗位）申报表》（附件6），明确岗位工作内容、用工人数、用工时间、技能要求等，提前向学生资助管理中心提出申请，分管学生工作院领导审批，学院领导同意后方可进行。未经允许私自招聘学生参与勤工助学的，自行承担相关责任。</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第十二条 </w:t>
      </w:r>
      <w:r>
        <w:rPr>
          <w:rFonts w:hint="eastAsia" w:ascii="仿宋" w:hAnsi="仿宋" w:eastAsia="仿宋" w:cs="仿宋_GB2312"/>
          <w:b w:val="0"/>
          <w:bCs/>
          <w:color w:val="auto"/>
          <w:kern w:val="0"/>
          <w:sz w:val="32"/>
          <w:szCs w:val="32"/>
          <w:lang w:val="en-US" w:eastAsia="zh-CN" w:bidi="ar-SA"/>
        </w:rPr>
        <w:t>校内勤工助学岗位属于有偿劳动，其岗位职责不得与学生干部工作职责有交叉或重复，不列入“学生干部”“评优评先”加分项目。</w:t>
      </w:r>
    </w:p>
    <w:p>
      <w:pPr>
        <w:numPr>
          <w:ilvl w:val="0"/>
          <w:numId w:val="1"/>
        </w:numPr>
        <w:ind w:left="0" w:leftChars="0" w:firstLine="0" w:firstLineChars="0"/>
        <w:jc w:val="center"/>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岗位人员的聘用和发布</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楷体" w:hAnsi="楷体" w:eastAsia="楷体" w:cs="楷体"/>
          <w:b/>
          <w:bCs/>
          <w:sz w:val="32"/>
          <w:szCs w:val="32"/>
          <w:lang w:val="zh-CN" w:eastAsia="zh-CN"/>
        </w:rPr>
        <w:t>第十</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val="zh-CN" w:eastAsia="zh-CN"/>
        </w:rPr>
        <w:t>条</w:t>
      </w:r>
      <w:r>
        <w:rPr>
          <w:rFonts w:hint="eastAsia" w:ascii="楷体" w:hAnsi="楷体" w:eastAsia="楷体" w:cs="楷体"/>
          <w:b/>
          <w:bCs/>
          <w:sz w:val="32"/>
          <w:szCs w:val="32"/>
          <w:lang w:val="en-US" w:eastAsia="zh-CN"/>
        </w:rPr>
        <w:t xml:space="preserve"> </w:t>
      </w:r>
      <w:r>
        <w:rPr>
          <w:rFonts w:hint="eastAsia" w:ascii="仿宋" w:hAnsi="仿宋" w:eastAsia="仿宋" w:cs="仿宋_GB2312"/>
          <w:b w:val="0"/>
          <w:bCs/>
          <w:color w:val="auto"/>
          <w:kern w:val="0"/>
          <w:sz w:val="32"/>
          <w:szCs w:val="32"/>
          <w:lang w:val="zh-CN" w:eastAsia="zh-CN" w:bidi="ar-SA"/>
        </w:rPr>
        <w:t>勤工助学岗位实行公开招聘、个人申请与教师推荐相结合等方式。由学生资助管理中心发布招聘岗位名称、用工人数、职责、劳动时间、劳务报酬、社会实践分值等岗位信息，各部门根据申请学生的情况，学生资助中心统一组织面试派发各部门，使用部门考核。申请参加勤工助学活动的学生需具备以下条件：</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（一）学习刻苦努力，成绩良好，上学期无重修科目；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（二）家庭经济困难、生活简朴，无铺张浪费现象；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（三）遵纪守法，道德品行良好，无违纪违规行为；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（四）学有余力，能利用课余时间上岗；</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（五）身体健康</w:t>
      </w:r>
    </w:p>
    <w:p>
      <w:pPr>
        <w:keepNext w:val="0"/>
        <w:keepLines w:val="0"/>
        <w:pageBreakBefore w:val="0"/>
        <w:widowControl w:val="0"/>
        <w:kinsoku/>
        <w:wordWrap/>
        <w:overflowPunct/>
        <w:topLinePunct w:val="0"/>
        <w:autoSpaceDE/>
        <w:autoSpaceDN/>
        <w:bidi w:val="0"/>
        <w:adjustRightInd/>
        <w:snapToGrid/>
        <w:spacing w:line="480" w:lineRule="exact"/>
        <w:ind w:firstLine="643"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楷体" w:hAnsi="楷体" w:eastAsia="楷体" w:cs="楷体"/>
          <w:b/>
          <w:bCs/>
          <w:sz w:val="32"/>
          <w:szCs w:val="32"/>
          <w:lang w:val="zh-CN" w:eastAsia="zh-CN"/>
        </w:rPr>
        <w:t>第十四条</w:t>
      </w:r>
      <w:r>
        <w:rPr>
          <w:rFonts w:hint="eastAsia" w:ascii="楷体" w:hAnsi="楷体" w:eastAsia="楷体" w:cs="楷体"/>
          <w:b/>
          <w:bCs/>
          <w:sz w:val="32"/>
          <w:szCs w:val="32"/>
          <w:lang w:val="en-US" w:eastAsia="zh-CN"/>
        </w:rPr>
        <w:t xml:space="preserve"> </w:t>
      </w:r>
      <w:r>
        <w:rPr>
          <w:rFonts w:hint="eastAsia" w:ascii="仿宋" w:hAnsi="仿宋" w:eastAsia="仿宋" w:cs="仿宋_GB2312"/>
          <w:b w:val="0"/>
          <w:bCs/>
          <w:color w:val="auto"/>
          <w:kern w:val="0"/>
          <w:sz w:val="32"/>
          <w:szCs w:val="32"/>
          <w:lang w:val="zh-CN" w:eastAsia="zh-CN" w:bidi="ar-SA"/>
        </w:rPr>
        <w:t xml:space="preserve">勤工助学工作基本程序如下：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 xml:space="preserve">（一）校内用人部门应在规定时间内向学生工作部提出岗位需求申请，明确岗位工作职责、数量及要求；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 xml:space="preserve">（二）由学生工作部审核用人单位岗位需求申请，并在全校范围内发布审核通过的岗位招聘信息；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（三）学生通过相关信息平台申请报名并参加应聘。续报原岗位勤工工作的学生，应重新提出申请；上学年表现良好并征得用人单位同意继续留岗工作的学生，重新申请后可直接录用（申请表见附件</w:t>
      </w:r>
      <w:r>
        <w:rPr>
          <w:rFonts w:hint="eastAsia" w:ascii="仿宋" w:hAnsi="仿宋" w:eastAsia="仿宋" w:cs="仿宋_GB2312"/>
          <w:b w:val="0"/>
          <w:bCs/>
          <w:color w:val="auto"/>
          <w:kern w:val="0"/>
          <w:sz w:val="32"/>
          <w:szCs w:val="32"/>
          <w:lang w:val="en-US" w:eastAsia="zh-CN" w:bidi="ar-SA"/>
        </w:rPr>
        <w:t>1</w:t>
      </w:r>
      <w:r>
        <w:rPr>
          <w:rFonts w:hint="eastAsia" w:ascii="仿宋" w:hAnsi="仿宋" w:eastAsia="仿宋" w:cs="仿宋_GB2312"/>
          <w:b w:val="0"/>
          <w:bCs/>
          <w:color w:val="auto"/>
          <w:kern w:val="0"/>
          <w:sz w:val="32"/>
          <w:szCs w:val="32"/>
          <w:lang w:val="zh-CN" w:eastAsia="zh-CN" w:bidi="ar-SA"/>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 xml:space="preserve">（四）学生工作部于每学年初组织校内勤工助学招聘会，帮助用人单位选拔推荐人选。根据用工需求实际情况，用人单位也可自行组织用工面试招聘。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（五）招聘工作结束后，</w:t>
      </w:r>
      <w:r>
        <w:rPr>
          <w:rFonts w:hint="eastAsia" w:ascii="仿宋" w:hAnsi="仿宋" w:eastAsia="仿宋" w:cs="仿宋_GB2312"/>
          <w:b w:val="0"/>
          <w:bCs/>
          <w:color w:val="auto"/>
          <w:kern w:val="0"/>
          <w:sz w:val="32"/>
          <w:szCs w:val="32"/>
          <w:lang w:val="en-US" w:eastAsia="zh-CN" w:bidi="ar-SA"/>
        </w:rPr>
        <w:t>经分管校领导同意后提交学生工作部，</w:t>
      </w:r>
      <w:r>
        <w:rPr>
          <w:rFonts w:hint="eastAsia" w:ascii="仿宋" w:hAnsi="仿宋" w:eastAsia="仿宋" w:cs="仿宋_GB2312"/>
          <w:b w:val="0"/>
          <w:bCs/>
          <w:color w:val="auto"/>
          <w:kern w:val="0"/>
          <w:sz w:val="32"/>
          <w:szCs w:val="32"/>
          <w:lang w:val="zh-CN" w:eastAsia="zh-CN" w:bidi="ar-SA"/>
        </w:rPr>
        <w:t>学生工作部就初审名单进行公示（3 个工作日）后，</w:t>
      </w:r>
      <w:r>
        <w:rPr>
          <w:rFonts w:hint="eastAsia" w:ascii="仿宋" w:hAnsi="仿宋" w:eastAsia="仿宋" w:cs="仿宋_GB2312"/>
          <w:b w:val="0"/>
          <w:bCs/>
          <w:color w:val="auto"/>
          <w:kern w:val="0"/>
          <w:sz w:val="32"/>
          <w:szCs w:val="32"/>
          <w:lang w:val="en-US" w:eastAsia="zh-CN" w:bidi="ar-SA"/>
        </w:rPr>
        <w:t>统一汇总后报院务会研究确定，一经确定，该学年内不再增设固定岗位，</w:t>
      </w:r>
      <w:r>
        <w:rPr>
          <w:rFonts w:hint="eastAsia" w:ascii="仿宋" w:hAnsi="仿宋" w:eastAsia="仿宋" w:cs="仿宋_GB2312"/>
          <w:b w:val="0"/>
          <w:bCs/>
          <w:color w:val="auto"/>
          <w:kern w:val="0"/>
          <w:sz w:val="32"/>
          <w:szCs w:val="32"/>
          <w:lang w:val="zh-CN" w:eastAsia="zh-CN" w:bidi="ar-SA"/>
        </w:rPr>
        <w:t xml:space="preserve">上岗名单不得随意更换，如有特殊情况必须进行调整的，需至少提前一周报学生工作部审批备案。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 xml:space="preserve">（六）用人部门应指定岗位指导老师对学生进行必要的岗前业务培训（不少于 1小时），就岗位职责、岗位要求、劳动安全、考勤管理、工作纪律等具体内容进行系统培训。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_GB2312"/>
          <w:b w:val="0"/>
          <w:bCs/>
          <w:color w:val="auto"/>
          <w:kern w:val="0"/>
          <w:sz w:val="32"/>
          <w:szCs w:val="32"/>
          <w:lang w:val="zh-CN" w:eastAsia="zh-CN" w:bidi="ar-SA"/>
        </w:rPr>
      </w:pPr>
      <w:r>
        <w:rPr>
          <w:rFonts w:hint="eastAsia" w:ascii="仿宋" w:hAnsi="仿宋" w:eastAsia="仿宋" w:cs="仿宋_GB2312"/>
          <w:b w:val="0"/>
          <w:bCs/>
          <w:color w:val="auto"/>
          <w:kern w:val="0"/>
          <w:sz w:val="32"/>
          <w:szCs w:val="32"/>
          <w:lang w:val="zh-CN" w:eastAsia="zh-CN" w:bidi="ar-SA"/>
        </w:rPr>
        <w:t xml:space="preserve">（七）用人部门于每月末按工作通知要求向学生工作部报送用工情况相关材料，积极配合做好劳动报酬核算、发放工作。 </w:t>
      </w:r>
    </w:p>
    <w:p>
      <w:pPr>
        <w:numPr>
          <w:ilvl w:val="0"/>
          <w:numId w:val="1"/>
        </w:numPr>
        <w:ind w:left="0" w:leftChars="0" w:firstLine="0" w:firstLineChars="0"/>
        <w:jc w:val="center"/>
        <w:rPr>
          <w:rFonts w:hint="eastAsia"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岗位管理、考核及报酬发放</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第十五条 </w:t>
      </w:r>
      <w:r>
        <w:rPr>
          <w:rFonts w:hint="eastAsia" w:ascii="仿宋" w:hAnsi="仿宋" w:eastAsia="仿宋" w:cs="仿宋_GB2312"/>
          <w:b w:val="0"/>
          <w:bCs/>
          <w:color w:val="auto"/>
          <w:kern w:val="0"/>
          <w:sz w:val="32"/>
          <w:szCs w:val="32"/>
          <w:lang w:val="en-US" w:eastAsia="zh-CN" w:bidi="ar-SA"/>
        </w:rPr>
        <w:t>学生进行勤工助学,应限于课余时间，不得以参加勤工助学为由缺勤，影响正常教学及集体活动。学生因勤工助学而影响专业学习的，学生资助管理中心有权调整或停止其勤工助学活动。</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第十六条 </w:t>
      </w:r>
      <w:r>
        <w:rPr>
          <w:rFonts w:hint="eastAsia" w:ascii="仿宋" w:hAnsi="仿宋" w:eastAsia="仿宋" w:cs="仿宋_GB2312"/>
          <w:b w:val="0"/>
          <w:bCs/>
          <w:color w:val="auto"/>
          <w:kern w:val="0"/>
          <w:sz w:val="32"/>
          <w:szCs w:val="32"/>
          <w:lang w:val="en-US" w:eastAsia="zh-CN" w:bidi="ar-SA"/>
        </w:rPr>
        <w:t>各用人部门应尊重和维护学生的正当权益，为学生提供必要的工作环境和条件，不得组织学生参加有毒、有害和危险的危险工作以及超过学生身体承受能力、有碍学生健康的劳动，不得安排勤工助学学生从事老师本职、学生干部性质岗位工作。每学期期末考试期间应按规定统一停止用工，不得安排学生上岗，以确保学生正常学习备考。</w:t>
      </w:r>
    </w:p>
    <w:p>
      <w:pPr>
        <w:widowControl w:val="0"/>
        <w:spacing w:before="0" w:beforeAutospacing="0" w:after="0" w:afterAutospacing="0" w:line="560" w:lineRule="exact"/>
        <w:ind w:firstLine="643" w:firstLineChars="200"/>
        <w:jc w:val="left"/>
        <w:outlineLvl w:val="0"/>
        <w:rPr>
          <w:rFonts w:hint="default"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第十七条 </w:t>
      </w:r>
      <w:r>
        <w:rPr>
          <w:rFonts w:hint="eastAsia" w:ascii="仿宋" w:hAnsi="仿宋" w:eastAsia="仿宋" w:cs="仿宋_GB2312"/>
          <w:b w:val="0"/>
          <w:bCs/>
          <w:color w:val="auto"/>
          <w:kern w:val="0"/>
          <w:sz w:val="32"/>
          <w:szCs w:val="32"/>
          <w:lang w:val="en-US" w:eastAsia="zh-CN" w:bidi="ar-SA"/>
        </w:rPr>
        <w:t>勤工助学岗位报酬。勤工助学岗位薪资标准为15元/小时，固定岗位每月最低工作时长30小时，每月满勤工资为450元。临时岗位薪资每天不超过60元，每周工作时长不超过8小时。寒暑假勤工助学时间可根据学院的具体情况适当延长,每名学生原则上只能申请一个固定岗位。</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color w:val="auto"/>
          <w:kern w:val="0"/>
          <w:sz w:val="32"/>
          <w:szCs w:val="32"/>
          <w:lang w:val="zh-CN" w:eastAsia="zh-CN" w:bidi="ar-SA"/>
        </w:rPr>
      </w:pPr>
      <w:r>
        <w:rPr>
          <w:rFonts w:hint="eastAsia" w:ascii="楷体" w:hAnsi="楷体" w:eastAsia="楷体" w:cs="楷体"/>
          <w:b/>
          <w:bCs/>
          <w:sz w:val="32"/>
          <w:szCs w:val="32"/>
          <w:lang w:val="en-US" w:eastAsia="zh-CN"/>
        </w:rPr>
        <w:t xml:space="preserve">第十八条 </w:t>
      </w:r>
      <w:r>
        <w:rPr>
          <w:rFonts w:hint="eastAsia" w:ascii="仿宋" w:hAnsi="仿宋" w:eastAsia="仿宋" w:cs="仿宋_GB2312"/>
          <w:b w:val="0"/>
          <w:bCs/>
          <w:color w:val="auto"/>
          <w:kern w:val="0"/>
          <w:sz w:val="32"/>
          <w:szCs w:val="32"/>
          <w:lang w:val="zh-CN" w:eastAsia="zh-CN" w:bidi="ar-SA"/>
        </w:rPr>
        <w:t>用工部门按月填写《福州英华职业学院勤工助学酬金发放表》和《福州英华职业学院勤工俭学学生签到表》，于每月</w:t>
      </w:r>
      <w:r>
        <w:rPr>
          <w:rFonts w:hint="eastAsia" w:ascii="仿宋" w:hAnsi="仿宋" w:eastAsia="仿宋" w:cs="仿宋_GB2312"/>
          <w:b w:val="0"/>
          <w:bCs/>
          <w:color w:val="auto"/>
          <w:kern w:val="0"/>
          <w:sz w:val="32"/>
          <w:szCs w:val="32"/>
          <w:lang w:val="en-US" w:eastAsia="zh-CN" w:bidi="ar-SA"/>
        </w:rPr>
        <w:t>30</w:t>
      </w:r>
      <w:r>
        <w:rPr>
          <w:rFonts w:hint="eastAsia" w:ascii="仿宋" w:hAnsi="仿宋" w:eastAsia="仿宋" w:cs="仿宋_GB2312"/>
          <w:b w:val="0"/>
          <w:bCs/>
          <w:color w:val="auto"/>
          <w:kern w:val="0"/>
          <w:sz w:val="32"/>
          <w:szCs w:val="32"/>
          <w:lang w:val="zh-CN" w:eastAsia="zh-CN" w:bidi="ar-SA"/>
        </w:rPr>
        <w:t xml:space="preserve">日前报学生资助管理中心审批，通过中国银行卡转账方式发放相应的劳动报酬。按期完成勤工助学任务的学生，用工部门在每学年综合测评时提供相应的社会实践证明。 </w:t>
      </w:r>
    </w:p>
    <w:p>
      <w:pPr>
        <w:widowControl w:val="0"/>
        <w:spacing w:before="0" w:beforeAutospacing="0" w:after="0" w:afterAutospacing="0" w:line="560" w:lineRule="exact"/>
        <w:ind w:firstLine="643" w:firstLineChars="200"/>
        <w:jc w:val="left"/>
        <w:outlineLvl w:val="0"/>
        <w:rPr>
          <w:rFonts w:hint="default"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第十九条 </w:t>
      </w:r>
      <w:r>
        <w:rPr>
          <w:rFonts w:hint="eastAsia" w:ascii="仿宋" w:hAnsi="仿宋" w:eastAsia="仿宋" w:cs="仿宋_GB2312"/>
          <w:b w:val="0"/>
          <w:bCs/>
          <w:color w:val="auto"/>
          <w:kern w:val="0"/>
          <w:sz w:val="32"/>
          <w:szCs w:val="32"/>
          <w:lang w:val="en-US" w:eastAsia="zh-CN" w:bidi="ar-SA"/>
        </w:rPr>
        <w:t>校内设岗部门负责对本部门勤工助学学生的管理与考核，并做好每月签到表，用人部门对擅自缺岗、离岗等违反相关规定的学生,将适当降低或取消其当月报酬，当月判定考核不合格者给予辞退，考核达不到上岗工时的扣发相应工资，学生工作部作为学生勤工俭学统筹部门，有权对于发现用工部门利用学生从事自身本岗位工作、学生干部工作性质、用工不实、考勤不严、管理涣散、投诉纠纷等违规行为，扣减或取消第二年的勤工助学岗位数,对发生勤工学生安全事件、虚设岗位冒领报酬、误报劳动报酬、指导和管理不力等扰乱勤工助学工作秩序的行为，一经查实，学院将取消相关单位勤工用人资格并对相关负责人进行严肃追责。</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color w:val="auto"/>
          <w:kern w:val="0"/>
          <w:sz w:val="32"/>
          <w:szCs w:val="32"/>
          <w:lang w:val="en-US" w:eastAsia="zh-CN" w:bidi="ar-SA"/>
        </w:rPr>
      </w:pPr>
      <w:r>
        <w:rPr>
          <w:rFonts w:hint="eastAsia" w:ascii="楷体" w:hAnsi="楷体" w:eastAsia="楷体" w:cs="楷体"/>
          <w:b/>
          <w:bCs/>
          <w:sz w:val="32"/>
          <w:szCs w:val="32"/>
          <w:lang w:val="en-US" w:eastAsia="zh-CN"/>
        </w:rPr>
        <w:t xml:space="preserve">第二十条 </w:t>
      </w:r>
      <w:r>
        <w:rPr>
          <w:rFonts w:hint="eastAsia" w:ascii="仿宋" w:hAnsi="仿宋" w:eastAsia="仿宋" w:cs="仿宋_GB2312"/>
          <w:b w:val="0"/>
          <w:bCs/>
          <w:color w:val="auto"/>
          <w:kern w:val="0"/>
          <w:sz w:val="32"/>
          <w:szCs w:val="32"/>
          <w:lang w:val="en-US" w:eastAsia="zh-CN" w:bidi="ar-SA"/>
        </w:rPr>
        <w:t>有下列情形之一的，用工部门可取消其参加勤工助学活动资格：</w:t>
      </w:r>
    </w:p>
    <w:p>
      <w:pPr>
        <w:widowControl w:val="0"/>
        <w:spacing w:before="0" w:beforeAutospacing="0" w:after="0" w:afterAutospacing="0" w:line="560" w:lineRule="exact"/>
        <w:ind w:firstLine="640" w:firstLineChars="200"/>
        <w:jc w:val="left"/>
        <w:outlineLvl w:val="0"/>
        <w:rPr>
          <w:rFonts w:hint="default"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（一）不遵守用工部门的纪律或不认真履行工作职责的；</w:t>
      </w:r>
    </w:p>
    <w:p>
      <w:pPr>
        <w:widowControl w:val="0"/>
        <w:spacing w:before="0" w:beforeAutospacing="0" w:after="0" w:afterAutospacing="0" w:line="560" w:lineRule="exact"/>
        <w:ind w:firstLine="640" w:firstLineChars="200"/>
        <w:jc w:val="left"/>
        <w:outlineLvl w:val="0"/>
        <w:rPr>
          <w:rFonts w:hint="default"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（二）不遵守校规校纪的；</w:t>
      </w:r>
    </w:p>
    <w:p>
      <w:pPr>
        <w:widowControl w:val="0"/>
        <w:spacing w:before="0" w:beforeAutospacing="0" w:after="0" w:afterAutospacing="0" w:line="560" w:lineRule="exact"/>
        <w:ind w:firstLine="640" w:firstLineChars="200"/>
        <w:jc w:val="left"/>
        <w:outlineLvl w:val="0"/>
        <w:rPr>
          <w:rFonts w:hint="default"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（三）未经用工部门同意随意离岗的；</w:t>
      </w:r>
    </w:p>
    <w:p>
      <w:pPr>
        <w:widowControl w:val="0"/>
        <w:spacing w:before="0" w:beforeAutospacing="0" w:after="0" w:afterAutospacing="0" w:line="560" w:lineRule="exact"/>
        <w:ind w:firstLine="640" w:firstLineChars="200"/>
        <w:jc w:val="left"/>
        <w:outlineLvl w:val="0"/>
        <w:rPr>
          <w:rFonts w:hint="default"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（四）盗用组织名义组织勤工助学活动，扰乱学校勤工助学工作的；</w:t>
      </w:r>
    </w:p>
    <w:p>
      <w:pPr>
        <w:widowControl w:val="0"/>
        <w:spacing w:before="0" w:beforeAutospacing="0" w:after="0" w:afterAutospacing="0" w:line="560" w:lineRule="exact"/>
        <w:ind w:firstLine="640" w:firstLineChars="200"/>
        <w:jc w:val="left"/>
        <w:outlineLvl w:val="0"/>
        <w:rPr>
          <w:rFonts w:hint="default"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（五）不能胜任工作，不能按时完成任务的；</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（六）违反其它有关规定的。</w:t>
      </w:r>
    </w:p>
    <w:p>
      <w:pPr>
        <w:numPr>
          <w:ilvl w:val="0"/>
          <w:numId w:val="1"/>
        </w:numPr>
        <w:ind w:left="0" w:leftChars="0" w:firstLine="0" w:firstLineChars="0"/>
        <w:jc w:val="center"/>
        <w:rPr>
          <w:rFonts w:hint="default" w:ascii="黑体" w:hAnsi="黑体" w:eastAsia="黑体" w:cs="黑体"/>
          <w:b w:val="0"/>
          <w:bCs/>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学生的权利和义务</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kern w:val="0"/>
          <w:sz w:val="32"/>
          <w:szCs w:val="32"/>
          <w:lang w:val="zh-CN" w:eastAsia="zh-CN" w:bidi="ar-SA"/>
        </w:rPr>
      </w:pPr>
      <w:r>
        <w:rPr>
          <w:rFonts w:hint="eastAsia" w:ascii="楷体" w:hAnsi="楷体" w:eastAsia="楷体" w:cs="楷体"/>
          <w:b/>
          <w:bCs/>
          <w:sz w:val="32"/>
          <w:szCs w:val="32"/>
          <w:lang w:val="zh-CN" w:eastAsia="zh-CN"/>
        </w:rPr>
        <w:t>第二十一条</w:t>
      </w:r>
      <w:r>
        <w:rPr>
          <w:rFonts w:hint="eastAsia" w:ascii="楷体" w:hAnsi="楷体" w:eastAsia="楷体" w:cs="楷体"/>
          <w:b/>
          <w:bCs/>
          <w:sz w:val="32"/>
          <w:szCs w:val="32"/>
          <w:lang w:val="en-US" w:eastAsia="zh-CN"/>
        </w:rPr>
        <w:t xml:space="preserve"> </w:t>
      </w:r>
      <w:r>
        <w:rPr>
          <w:rFonts w:hint="eastAsia" w:ascii="仿宋" w:hAnsi="仿宋" w:eastAsia="仿宋" w:cs="仿宋_GB2312"/>
          <w:b w:val="0"/>
          <w:bCs/>
          <w:kern w:val="0"/>
          <w:sz w:val="32"/>
          <w:szCs w:val="32"/>
          <w:lang w:val="zh-CN" w:eastAsia="zh-CN" w:bidi="ar-SA"/>
        </w:rPr>
        <w:t>学生参加勤工助学活动享有以下权利：</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1</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自愿申请参加学院勤工助学活动；</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2</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有权了解用工部门的情况和工作性质，有权拒绝可能会产生不良影响的勤工助学活动；</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3</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在产生劳动争议或者合法利益受到侵害时有权得到合理保护；</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4</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获得相应的劳动报酬或综测加分。</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kern w:val="0"/>
          <w:sz w:val="32"/>
          <w:szCs w:val="32"/>
          <w:lang w:val="zh-CN" w:eastAsia="zh-CN" w:bidi="ar-SA"/>
        </w:rPr>
      </w:pPr>
      <w:r>
        <w:rPr>
          <w:rFonts w:hint="eastAsia" w:ascii="楷体" w:hAnsi="楷体" w:eastAsia="楷体" w:cs="楷体"/>
          <w:b/>
          <w:bCs/>
          <w:sz w:val="32"/>
          <w:szCs w:val="32"/>
          <w:lang w:val="zh-CN" w:eastAsia="zh-CN"/>
        </w:rPr>
        <w:t>第二十二条</w:t>
      </w:r>
      <w:r>
        <w:rPr>
          <w:rFonts w:hint="eastAsia" w:ascii="楷体" w:hAnsi="楷体" w:eastAsia="楷体" w:cs="楷体"/>
          <w:b/>
          <w:bCs/>
          <w:sz w:val="32"/>
          <w:szCs w:val="32"/>
          <w:lang w:val="en-US" w:eastAsia="zh-CN"/>
        </w:rPr>
        <w:t xml:space="preserve"> </w:t>
      </w:r>
      <w:r>
        <w:rPr>
          <w:rFonts w:hint="eastAsia" w:ascii="仿宋" w:hAnsi="仿宋" w:eastAsia="仿宋" w:cs="仿宋_GB2312"/>
          <w:b w:val="0"/>
          <w:bCs/>
          <w:kern w:val="0"/>
          <w:sz w:val="32"/>
          <w:szCs w:val="32"/>
          <w:lang w:val="zh-CN" w:eastAsia="zh-CN" w:bidi="ar-SA"/>
        </w:rPr>
        <w:t>学生参加勤工助学活动应履行以下义务：</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1</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认真完成教学计划规定的学习任务，积极参加学院和系（部、院）组织的集体活动；</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2</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认真履行岗位职责，服从管理，遵守用工部门的规章制度，按时保质完成岗位任务；</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zh-CN" w:eastAsia="zh-CN" w:bidi="ar-SA"/>
        </w:rPr>
      </w:pPr>
      <w:r>
        <w:rPr>
          <w:rFonts w:hint="eastAsia" w:ascii="仿宋" w:hAnsi="仿宋" w:eastAsia="仿宋" w:cs="仿宋_GB2312"/>
          <w:b w:val="0"/>
          <w:bCs/>
          <w:kern w:val="0"/>
          <w:sz w:val="32"/>
          <w:szCs w:val="32"/>
          <w:lang w:val="zh-CN" w:eastAsia="zh-CN" w:bidi="ar-SA"/>
        </w:rPr>
        <w:t>3</w:t>
      </w:r>
      <w:r>
        <w:rPr>
          <w:rFonts w:hint="eastAsia" w:ascii="仿宋" w:hAnsi="仿宋" w:eastAsia="仿宋" w:cs="仿宋_GB2312"/>
          <w:b w:val="0"/>
          <w:bCs/>
          <w:kern w:val="0"/>
          <w:sz w:val="32"/>
          <w:szCs w:val="32"/>
          <w:lang w:val="en-US" w:eastAsia="zh-CN" w:bidi="ar-SA"/>
        </w:rPr>
        <w:t>.</w:t>
      </w:r>
      <w:r>
        <w:rPr>
          <w:rFonts w:hint="eastAsia" w:ascii="仿宋" w:hAnsi="仿宋" w:eastAsia="仿宋" w:cs="仿宋_GB2312"/>
          <w:b w:val="0"/>
          <w:bCs/>
          <w:kern w:val="0"/>
          <w:sz w:val="32"/>
          <w:szCs w:val="32"/>
          <w:lang w:val="zh-CN" w:eastAsia="zh-CN" w:bidi="ar-SA"/>
        </w:rPr>
        <w:t>上岗学生因故外出或生病无法上岗等，须经用工部门准假。如要退出该岗位，应以书面形式提前七天向用工部门提出申请，经用工部门签注意见后报学生资助管理中心。</w:t>
      </w:r>
    </w:p>
    <w:p>
      <w:pPr>
        <w:widowControl w:val="0"/>
        <w:spacing w:before="0" w:beforeAutospacing="0" w:after="0" w:afterAutospacing="0" w:line="560" w:lineRule="exact"/>
        <w:ind w:firstLine="640" w:firstLineChars="200"/>
        <w:jc w:val="left"/>
        <w:outlineLvl w:val="0"/>
        <w:rPr>
          <w:rFonts w:hint="eastAsia" w:ascii="仿宋" w:hAnsi="仿宋" w:eastAsia="仿宋" w:cs="仿宋_GB2312"/>
          <w:b w:val="0"/>
          <w:bCs/>
          <w:kern w:val="0"/>
          <w:sz w:val="32"/>
          <w:szCs w:val="32"/>
          <w:lang w:val="en-US" w:eastAsia="zh-CN" w:bidi="ar-SA"/>
        </w:rPr>
      </w:pPr>
      <w:r>
        <w:rPr>
          <w:rFonts w:hint="eastAsia" w:ascii="仿宋" w:hAnsi="仿宋" w:eastAsia="仿宋" w:cs="仿宋_GB2312"/>
          <w:b w:val="0"/>
          <w:bCs/>
          <w:kern w:val="0"/>
          <w:sz w:val="32"/>
          <w:szCs w:val="32"/>
          <w:lang w:val="en-US" w:eastAsia="zh-CN" w:bidi="ar-SA"/>
        </w:rPr>
        <w:t>4.原则上不得中途无故退出勤工岗位工作。确因突发情况必须离岗的学生，应提前以书面形式向用人部门提出申请，经用人部门签注意见并盖章后报学生工作部备案。</w:t>
      </w:r>
    </w:p>
    <w:p>
      <w:pPr>
        <w:numPr>
          <w:ilvl w:val="0"/>
          <w:numId w:val="1"/>
        </w:numPr>
        <w:ind w:left="0" w:leftChars="0" w:firstLine="0" w:firstLineChars="0"/>
        <w:jc w:val="center"/>
        <w:rPr>
          <w:rFonts w:hint="eastAsia" w:ascii="仿宋" w:hAnsi="仿宋" w:eastAsia="仿宋" w:cs="仿宋_GB2312"/>
          <w:b/>
          <w:bCs w:val="0"/>
          <w:color w:val="auto"/>
          <w:kern w:val="0"/>
          <w:sz w:val="32"/>
          <w:szCs w:val="32"/>
          <w:lang w:val="en-US" w:eastAsia="zh-CN" w:bidi="ar-SA"/>
        </w:rPr>
      </w:pPr>
      <w:r>
        <w:rPr>
          <w:rFonts w:hint="eastAsia" w:ascii="黑体" w:hAnsi="黑体" w:eastAsia="黑体" w:cs="黑体"/>
          <w:b w:val="0"/>
          <w:bCs/>
          <w:color w:val="auto"/>
          <w:kern w:val="0"/>
          <w:sz w:val="32"/>
          <w:szCs w:val="32"/>
          <w:lang w:val="en-US" w:eastAsia="zh-CN" w:bidi="ar-SA"/>
        </w:rPr>
        <w:t>法律责任</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kern w:val="0"/>
          <w:sz w:val="32"/>
          <w:szCs w:val="32"/>
          <w:lang w:val="en-US" w:eastAsia="zh-CN" w:bidi="ar-SA"/>
        </w:rPr>
      </w:pPr>
      <w:r>
        <w:rPr>
          <w:rFonts w:hint="eastAsia" w:ascii="楷体" w:hAnsi="楷体" w:eastAsia="楷体" w:cs="楷体"/>
          <w:b/>
          <w:bCs/>
          <w:sz w:val="32"/>
          <w:szCs w:val="32"/>
          <w:lang w:val="en-US" w:eastAsia="zh-CN"/>
        </w:rPr>
        <w:t xml:space="preserve">第二十三条 </w:t>
      </w:r>
      <w:r>
        <w:rPr>
          <w:rFonts w:hint="eastAsia" w:ascii="仿宋" w:hAnsi="仿宋" w:eastAsia="仿宋" w:cs="仿宋_GB2312"/>
          <w:b w:val="0"/>
          <w:bCs/>
          <w:kern w:val="0"/>
          <w:sz w:val="32"/>
          <w:szCs w:val="32"/>
          <w:lang w:val="en-US" w:eastAsia="zh-CN" w:bidi="ar-SA"/>
        </w:rPr>
        <w:t>在校内开展勤工助学活动的，学生及用人单位须遵守国家及学校勤工助学相关管理规定。</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kern w:val="0"/>
          <w:sz w:val="32"/>
          <w:szCs w:val="32"/>
          <w:lang w:val="en-US" w:eastAsia="zh-CN" w:bidi="ar-SA"/>
        </w:rPr>
      </w:pPr>
      <w:r>
        <w:rPr>
          <w:rFonts w:hint="eastAsia" w:ascii="楷体" w:hAnsi="楷体" w:eastAsia="楷体" w:cs="楷体"/>
          <w:b/>
          <w:bCs/>
          <w:sz w:val="32"/>
          <w:szCs w:val="32"/>
          <w:lang w:val="en-US" w:eastAsia="zh-CN"/>
        </w:rPr>
        <w:t xml:space="preserve">第二十四条 </w:t>
      </w:r>
      <w:r>
        <w:rPr>
          <w:rFonts w:hint="eastAsia" w:ascii="仿宋" w:hAnsi="仿宋" w:eastAsia="仿宋" w:cs="仿宋_GB2312"/>
          <w:b w:val="0"/>
          <w:bCs/>
          <w:kern w:val="0"/>
          <w:sz w:val="32"/>
          <w:szCs w:val="32"/>
          <w:lang w:val="en-US" w:eastAsia="zh-CN" w:bidi="ar-SA"/>
        </w:rPr>
        <w:t>校外用人单位招募学生在校外开展勤工助学活动的，必须经学校与用人单位和学生三方签订具有法律效力的协议书。签订协议书并办理相关聘用手续后，学生方可开展勤工助学活动。协议书必须明确学校、用人单位和学生等各方的权利和义务，开展勤工助学活动的学生如发生意外伤害事故的处理办法以及争议解决方法。对于学生私自在校外参加的勤工助学行为，学院不承担相关责任。</w:t>
      </w:r>
    </w:p>
    <w:p>
      <w:pPr>
        <w:widowControl w:val="0"/>
        <w:spacing w:before="0" w:beforeAutospacing="0" w:after="0" w:afterAutospacing="0" w:line="560" w:lineRule="exact"/>
        <w:ind w:firstLine="643" w:firstLineChars="200"/>
        <w:jc w:val="left"/>
        <w:outlineLvl w:val="0"/>
        <w:rPr>
          <w:rFonts w:hint="default" w:ascii="仿宋" w:hAnsi="仿宋" w:eastAsia="仿宋" w:cs="仿宋_GB2312"/>
          <w:b w:val="0"/>
          <w:bCs/>
          <w:kern w:val="0"/>
          <w:sz w:val="32"/>
          <w:szCs w:val="32"/>
          <w:lang w:val="en-US" w:eastAsia="zh-CN" w:bidi="ar-SA"/>
        </w:rPr>
      </w:pPr>
      <w:r>
        <w:rPr>
          <w:rFonts w:hint="eastAsia" w:ascii="楷体" w:hAnsi="楷体" w:eastAsia="楷体" w:cs="楷体"/>
          <w:b/>
          <w:bCs/>
          <w:sz w:val="32"/>
          <w:szCs w:val="32"/>
          <w:lang w:val="en-US" w:eastAsia="zh-CN"/>
        </w:rPr>
        <w:t xml:space="preserve">第二十五条 </w:t>
      </w:r>
      <w:r>
        <w:rPr>
          <w:rFonts w:hint="eastAsia" w:ascii="仿宋" w:hAnsi="仿宋" w:eastAsia="仿宋" w:cs="仿宋_GB2312"/>
          <w:b w:val="0"/>
          <w:bCs/>
          <w:kern w:val="0"/>
          <w:sz w:val="32"/>
          <w:szCs w:val="32"/>
          <w:lang w:val="en-US" w:eastAsia="zh-CN" w:bidi="ar-SA"/>
        </w:rPr>
        <w:t>在勤工助学活动中，若出现协议纠纷或学生意外伤害事故，协议各方应按照签订的协议协商解决。如不能达成一致意见，按照有关法律法规规定的程序办理。</w:t>
      </w:r>
    </w:p>
    <w:p>
      <w:pPr>
        <w:rPr>
          <w:rFonts w:hint="eastAsia" w:ascii="黑体" w:hAnsi="黑体" w:eastAsia="黑体" w:cs="黑体"/>
          <w:b w:val="0"/>
          <w:bCs/>
          <w:color w:val="auto"/>
          <w:kern w:val="0"/>
          <w:sz w:val="32"/>
          <w:szCs w:val="32"/>
          <w:lang w:val="zh-CN" w:eastAsia="zh-CN" w:bidi="ar-SA"/>
        </w:rPr>
      </w:pPr>
      <w:r>
        <w:rPr>
          <w:rFonts w:hint="eastAsia" w:ascii="黑体" w:hAnsi="黑体" w:eastAsia="黑体" w:cs="黑体"/>
          <w:b w:val="0"/>
          <w:bCs/>
          <w:color w:val="auto"/>
          <w:kern w:val="0"/>
          <w:sz w:val="32"/>
          <w:szCs w:val="32"/>
          <w:lang w:val="zh-CN" w:eastAsia="zh-CN" w:bidi="ar-SA"/>
        </w:rPr>
        <w:br w:type="page"/>
      </w:r>
    </w:p>
    <w:p>
      <w:pPr>
        <w:numPr>
          <w:ilvl w:val="0"/>
          <w:numId w:val="0"/>
        </w:numPr>
        <w:ind w:leftChars="0"/>
        <w:jc w:val="center"/>
        <w:rPr>
          <w:rFonts w:hint="eastAsia" w:ascii="黑体" w:hAnsi="黑体" w:eastAsia="黑体" w:cs="黑体"/>
          <w:b w:val="0"/>
          <w:bCs/>
          <w:color w:val="auto"/>
          <w:kern w:val="0"/>
          <w:sz w:val="32"/>
          <w:szCs w:val="32"/>
          <w:lang w:val="zh-CN" w:eastAsia="zh-CN" w:bidi="ar-SA"/>
        </w:rPr>
      </w:pPr>
      <w:r>
        <w:rPr>
          <w:rFonts w:hint="eastAsia" w:ascii="黑体" w:hAnsi="黑体" w:eastAsia="黑体" w:cs="黑体"/>
          <w:b w:val="0"/>
          <w:bCs/>
          <w:color w:val="auto"/>
          <w:kern w:val="0"/>
          <w:sz w:val="32"/>
          <w:szCs w:val="32"/>
          <w:lang w:val="zh-CN" w:eastAsia="zh-CN" w:bidi="ar-SA"/>
        </w:rPr>
        <w:t>第七章</w:t>
      </w:r>
      <w:r>
        <w:rPr>
          <w:rFonts w:hint="eastAsia" w:ascii="黑体" w:hAnsi="黑体" w:eastAsia="黑体" w:cs="黑体"/>
          <w:b w:val="0"/>
          <w:bCs/>
          <w:color w:val="auto"/>
          <w:kern w:val="0"/>
          <w:sz w:val="32"/>
          <w:szCs w:val="32"/>
          <w:lang w:val="en-US" w:eastAsia="zh-CN" w:bidi="ar-SA"/>
        </w:rPr>
        <w:t xml:space="preserve"> </w:t>
      </w:r>
      <w:r>
        <w:rPr>
          <w:rFonts w:hint="eastAsia" w:ascii="黑体" w:hAnsi="黑体" w:eastAsia="黑体" w:cs="黑体"/>
          <w:b w:val="0"/>
          <w:bCs/>
          <w:color w:val="auto"/>
          <w:kern w:val="0"/>
          <w:sz w:val="32"/>
          <w:szCs w:val="32"/>
          <w:lang w:val="zh-CN" w:eastAsia="zh-CN" w:bidi="ar-SA"/>
        </w:rPr>
        <w:t>附则</w:t>
      </w:r>
    </w:p>
    <w:p>
      <w:pPr>
        <w:widowControl w:val="0"/>
        <w:spacing w:before="0" w:beforeAutospacing="0" w:after="0" w:afterAutospacing="0" w:line="560" w:lineRule="exact"/>
        <w:ind w:firstLine="643" w:firstLineChars="200"/>
        <w:jc w:val="left"/>
        <w:outlineLvl w:val="0"/>
        <w:rPr>
          <w:rFonts w:hint="eastAsia" w:ascii="仿宋" w:hAnsi="仿宋" w:eastAsia="仿宋" w:cs="仿宋_GB2312"/>
          <w:b w:val="0"/>
          <w:bCs/>
          <w:kern w:val="0"/>
          <w:sz w:val="32"/>
          <w:szCs w:val="32"/>
          <w:lang w:val="en-US" w:eastAsia="zh-CN" w:bidi="ar-SA"/>
        </w:rPr>
      </w:pPr>
      <w:r>
        <w:rPr>
          <w:rFonts w:hint="eastAsia" w:ascii="楷体" w:hAnsi="楷体" w:eastAsia="楷体" w:cs="楷体"/>
          <w:b/>
          <w:bCs/>
          <w:sz w:val="32"/>
          <w:szCs w:val="32"/>
          <w:lang w:val="en-US" w:eastAsia="zh-CN"/>
        </w:rPr>
        <w:t xml:space="preserve">第二十六条 </w:t>
      </w:r>
      <w:r>
        <w:rPr>
          <w:rFonts w:hint="eastAsia" w:ascii="仿宋" w:hAnsi="仿宋" w:eastAsia="仿宋" w:cs="仿宋_GB2312"/>
          <w:b w:val="0"/>
          <w:bCs/>
          <w:kern w:val="0"/>
          <w:sz w:val="32"/>
          <w:szCs w:val="32"/>
          <w:lang w:val="en-US" w:eastAsia="zh-CN" w:bidi="ar-SA"/>
        </w:rPr>
        <w:t>本办法经学校授权，由院学生工作部负责解释。</w:t>
      </w:r>
    </w:p>
    <w:p>
      <w:pPr>
        <w:widowControl w:val="0"/>
        <w:spacing w:before="0" w:beforeAutospacing="0" w:after="0" w:afterAutospacing="0" w:line="560" w:lineRule="exact"/>
        <w:ind w:firstLine="643" w:firstLineChars="200"/>
        <w:jc w:val="left"/>
        <w:outlineLvl w:val="0"/>
        <w:rPr>
          <w:rFonts w:hint="default" w:ascii="仿宋" w:hAnsi="仿宋" w:eastAsia="仿宋" w:cs="仿宋_GB2312"/>
          <w:b w:val="0"/>
          <w:bCs/>
          <w:kern w:val="0"/>
          <w:sz w:val="32"/>
          <w:szCs w:val="32"/>
          <w:lang w:val="en-US" w:eastAsia="zh-CN" w:bidi="ar-SA"/>
        </w:rPr>
      </w:pPr>
      <w:r>
        <w:rPr>
          <w:rFonts w:hint="eastAsia" w:ascii="楷体" w:hAnsi="楷体" w:eastAsia="楷体" w:cs="楷体"/>
          <w:b/>
          <w:bCs/>
          <w:sz w:val="32"/>
          <w:szCs w:val="32"/>
          <w:lang w:val="en-US" w:eastAsia="zh-CN"/>
        </w:rPr>
        <w:t xml:space="preserve">第二十七条 </w:t>
      </w:r>
      <w:r>
        <w:rPr>
          <w:rFonts w:hint="eastAsia" w:ascii="仿宋" w:hAnsi="仿宋" w:eastAsia="仿宋" w:cs="仿宋_GB2312"/>
          <w:b w:val="0"/>
          <w:bCs/>
          <w:kern w:val="0"/>
          <w:sz w:val="32"/>
          <w:szCs w:val="32"/>
          <w:lang w:val="en-US" w:eastAsia="zh-CN" w:bidi="ar-SA"/>
        </w:rPr>
        <w:t>本办法自2023-2024学年第二学期起开始执行，原《福州英华职业学院学生勤工助学管理办法（试行）》同步废止。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5C83C"/>
    <w:multiLevelType w:val="multilevel"/>
    <w:tmpl w:val="1CB5C83C"/>
    <w:lvl w:ilvl="0" w:tentative="0">
      <w:start w:val="1"/>
      <w:numFmt w:val="chineseCounting"/>
      <w:suff w:val="space"/>
      <w:lvlText w:val="第%1章"/>
      <w:lvlJc w:val="left"/>
      <w:rPr>
        <w:rFonts w:hint="eastAsia" w:eastAsia="黑体" w:cs="黑体"/>
        <w:sz w:val="32"/>
        <w:szCs w:val="32"/>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58156B2B"/>
    <w:rsid w:val="5815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center"/>
      <w:outlineLvl w:val="0"/>
    </w:pPr>
    <w:rPr>
      <w:rFonts w:hint="eastAsia" w:ascii="宋体" w:hAnsi="宋体" w:eastAsia="黑体"/>
      <w:b/>
      <w:kern w:val="44"/>
      <w:sz w:val="2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2024-06-21T03:45:00Z</dcterms:created>
  <dc:creator>N.</dc:creator>
  <cp:lastModifiedBy>N.</cp:lastModifiedBy>
  <dcterms:modified xsi:type="dcterms:W3CDTF">2024-06-21T03:47:06Z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A4F053669FCD4A28A2DB546318C10A05_11</vt:lpwstr>
  </property>
</Properties>
</file>