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cs="仿宋" w:asciiTheme="majorEastAsia" w:hAnsiTheme="majorEastAsia" w:eastAsiaTheme="majorEastAsia"/>
          <w:b/>
          <w:bCs w:val="0"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bCs w:val="0"/>
          <w:sz w:val="44"/>
          <w:szCs w:val="44"/>
        </w:rPr>
        <w:t>福州英华职业学院图书馆阅览室管理办法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为规范管理图书馆各类型阅览室，特制定本办法。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黑体" w:hAnsi="黑体" w:eastAsia="黑体" w:cs="仿宋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仿宋"/>
          <w:bCs/>
          <w:sz w:val="32"/>
          <w:szCs w:val="32"/>
        </w:rPr>
        <w:t>图书馆阅览区（室）管理通则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爱惜图书馆阅览区（室）所藏书籍、报刊等文献资料，以及多媒体设备和阅览桌椅，不得进行裁割、刻划、涂写或损坏。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严禁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随意拿</w:t>
      </w:r>
      <w:r>
        <w:rPr>
          <w:rFonts w:hint="eastAsia" w:ascii="仿宋" w:hAnsi="仿宋" w:eastAsia="仿宋" w:cs="仿宋"/>
          <w:sz w:val="32"/>
          <w:szCs w:val="32"/>
        </w:rPr>
        <w:t>书，违者照章处罚和赔偿，情节恶劣者送交学校有关部门追究责任。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禁止在各阅览区（室）进食，禁止携带任何食品进入图书馆。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</w:t>
      </w:r>
      <w:r>
        <w:rPr>
          <w:rFonts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读者进入图书馆各阅览区（室）须保持安静、整洁，不得喧哗、朗读、大声接听手机、进食、吸烟、用火。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不得用物品、书籍抢占阅览座位，不得随意挪动阅览座椅及其他设备。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读者需持本人校园卡（完美校园）刷卡进入一二楼阅览区（室），借阅图书。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黑体" w:hAnsi="黑体" w:eastAsia="黑体" w:cs="仿宋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二</w:t>
      </w: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 w:cs="仿宋"/>
          <w:bCs/>
          <w:sz w:val="32"/>
          <w:szCs w:val="32"/>
        </w:rPr>
        <w:t>期刊阅览区实行全开架管理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所有陈列报刊、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杂志</w:t>
      </w:r>
      <w:r>
        <w:rPr>
          <w:rFonts w:hint="eastAsia" w:ascii="仿宋" w:hAnsi="仿宋" w:eastAsia="仿宋" w:cs="仿宋"/>
          <w:sz w:val="32"/>
          <w:szCs w:val="32"/>
        </w:rPr>
        <w:t>仅供读者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</w:t>
      </w:r>
      <w:r>
        <w:rPr>
          <w:rFonts w:hint="eastAsia" w:ascii="仿宋" w:hAnsi="仿宋" w:eastAsia="仿宋" w:cs="仿宋"/>
          <w:sz w:val="32"/>
          <w:szCs w:val="32"/>
        </w:rPr>
        <w:t>内阅览，概不外借。确因教学科研要外借的，需经负责人批准，另行登记借出。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三</w:t>
      </w: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  <w:t>、</w:t>
      </w: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电子阅览室守则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一楼电子阅览室计算机仅供校内读者提供网上信息查询、数字资源阅读、检索等服务，提倡文明阅读。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读者在使用机器时，如遇问题请及时报告管理人员，读者不</w:t>
      </w:r>
      <w:r>
        <w:rPr>
          <w:rFonts w:hint="eastAsia" w:ascii="仿宋" w:hAnsi="仿宋" w:eastAsia="仿宋" w:cs="仿宋"/>
          <w:sz w:val="32"/>
          <w:szCs w:val="32"/>
        </w:rPr>
        <w:t>得私自更改计算机设置，不得随意卸载和安装程序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更不得拆卸机器及其外围设备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读者下载的数据，须及时用闪存或其它方式转存带走，以免丢失。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严禁在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</w:t>
      </w:r>
      <w:r>
        <w:rPr>
          <w:rFonts w:hint="eastAsia" w:ascii="仿宋" w:hAnsi="仿宋" w:eastAsia="仿宋" w:cs="仿宋"/>
          <w:sz w:val="32"/>
          <w:szCs w:val="32"/>
        </w:rPr>
        <w:t>阅览室浏览或上传违法违规违纪的文字、图片、视频等信息，上述行为一经发现，当事人将被逐出本室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情节严重的，将有关情况上报学校，并由学校相关部门按有关规定处理。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</w:t>
      </w:r>
      <w:r>
        <w:rPr>
          <w:rFonts w:hint="eastAsia" w:ascii="仿宋" w:hAnsi="仿宋" w:eastAsia="仿宋" w:cs="仿宋"/>
          <w:sz w:val="32"/>
          <w:szCs w:val="32"/>
        </w:rPr>
        <w:t>阅览室是文明的学习场所，不允许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将电脑用于</w:t>
      </w:r>
      <w:r>
        <w:rPr>
          <w:rFonts w:hint="eastAsia" w:ascii="仿宋" w:hAnsi="仿宋" w:eastAsia="仿宋" w:cs="仿宋"/>
          <w:sz w:val="32"/>
          <w:szCs w:val="32"/>
        </w:rPr>
        <w:t>游戏、上网聊天等与学习无关的事情。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读者上机前应自行保管好个人随身物品。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爱护本室公共财产，如有损坏，照价赔偿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保持室内清洁卫生，室内不得吸烟、吃零食。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对违反本管理办法的，图书馆有权进行制止、教育和批评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如不听劝阻，图书馆将视情节轻重，按馆定规章制度处理或报送学校相关部门处理。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1ZGU0YzYyMWE1NzJlNzMxMWMzYmQwNTdkODJhN2QifQ=="/>
  </w:docVars>
  <w:rsids>
    <w:rsidRoot w:val="08156625"/>
    <w:rsid w:val="000C5A32"/>
    <w:rsid w:val="00281AC2"/>
    <w:rsid w:val="00353818"/>
    <w:rsid w:val="003A6C37"/>
    <w:rsid w:val="00483958"/>
    <w:rsid w:val="004A0102"/>
    <w:rsid w:val="00592E7D"/>
    <w:rsid w:val="005A61E8"/>
    <w:rsid w:val="005C198C"/>
    <w:rsid w:val="00630957"/>
    <w:rsid w:val="007C6384"/>
    <w:rsid w:val="007E7956"/>
    <w:rsid w:val="00822106"/>
    <w:rsid w:val="009102AD"/>
    <w:rsid w:val="00A42665"/>
    <w:rsid w:val="00A46C0E"/>
    <w:rsid w:val="00AE2C62"/>
    <w:rsid w:val="00BE5891"/>
    <w:rsid w:val="00C0459C"/>
    <w:rsid w:val="00C34B42"/>
    <w:rsid w:val="00CA094A"/>
    <w:rsid w:val="00E16409"/>
    <w:rsid w:val="00E66040"/>
    <w:rsid w:val="03791698"/>
    <w:rsid w:val="07EE54F4"/>
    <w:rsid w:val="08156625"/>
    <w:rsid w:val="12D549E8"/>
    <w:rsid w:val="14973C05"/>
    <w:rsid w:val="17972D41"/>
    <w:rsid w:val="209124BE"/>
    <w:rsid w:val="24B93C4E"/>
    <w:rsid w:val="335449E1"/>
    <w:rsid w:val="39407DC9"/>
    <w:rsid w:val="4AE83A1E"/>
    <w:rsid w:val="55885531"/>
    <w:rsid w:val="5767681D"/>
    <w:rsid w:val="5EEC63F2"/>
    <w:rsid w:val="6A251081"/>
    <w:rsid w:val="77A103E0"/>
    <w:rsid w:val="79E03380"/>
    <w:rsid w:val="7FAB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794</Words>
  <Characters>794</Characters>
  <Lines>5</Lines>
  <Paragraphs>1</Paragraphs>
  <TotalTime>17</TotalTime>
  <ScaleCrop>false</ScaleCrop>
  <LinksUpToDate>false</LinksUpToDate>
  <CharactersWithSpaces>794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2024-04-11T02:56:00Z</dcterms:created>
  <dc:creator>隔壁小林</dc:creator>
  <cp:lastModifiedBy>Administrator</cp:lastModifiedBy>
  <cp:lastPrinted>2024-05-28T03:31:00Z</cp:lastPrinted>
  <dcterms:modified xsi:type="dcterms:W3CDTF">2024-06-06T06:22:33Z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9990D40D021A4B3BBB5EEEB674B0B315_11</vt:lpwstr>
  </property>
</Properties>
</file>