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Hans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Hans"/>
        </w:rPr>
        <w:t>福州英华职业学院教师教学基本规范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Hans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Hans"/>
        </w:rPr>
        <w:t>（修订）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spacing w:line="560" w:lineRule="exact"/>
        <w:jc w:val="center"/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Hans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Hans"/>
        </w:rPr>
        <w:t>总则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3" w:firstLineChars="200"/>
        <w:rPr>
          <w:rFonts w:hint="eastAsia" w:ascii="仿宋" w:hAnsi="仿宋" w:eastAsia="仿宋" w:cs="仿宋"/>
          <w:color w:val="auto"/>
          <w:sz w:val="32"/>
          <w:szCs w:val="32"/>
          <w:lang w:eastAsia="zh-Hans"/>
        </w:rPr>
      </w:pPr>
      <w:r>
        <w:rPr>
          <w:rFonts w:hint="eastAsia" w:ascii="仿宋" w:hAnsi="仿宋" w:eastAsia="仿宋" w:cs="仿宋"/>
          <w:b/>
          <w:color w:val="auto"/>
          <w:sz w:val="32"/>
          <w:szCs w:val="32"/>
          <w:lang w:eastAsia="zh-Hans"/>
        </w:rPr>
        <w:t>第一条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Hans"/>
        </w:rPr>
        <w:t xml:space="preserve">  教学工作是学校的中心工作，立德树人是中心环节，为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rPr>
          <w:rFonts w:hint="eastAsia" w:ascii="仿宋" w:hAnsi="仿宋" w:eastAsia="仿宋" w:cs="仿宋"/>
          <w:color w:val="auto"/>
          <w:sz w:val="32"/>
          <w:szCs w:val="32"/>
          <w:lang w:eastAsia="zh-Hans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Hans"/>
        </w:rPr>
        <w:t>明确教师在教学工作中的职责，规范教师教学行为，增强教师事业心、责任感，促进教学及其管理工作科学化、规范化，特修订本规范。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3" w:firstLineChars="200"/>
        <w:rPr>
          <w:rFonts w:hint="eastAsia" w:ascii="仿宋" w:hAnsi="仿宋" w:eastAsia="仿宋" w:cs="仿宋"/>
          <w:color w:val="auto"/>
          <w:sz w:val="32"/>
          <w:szCs w:val="32"/>
          <w:lang w:eastAsia="zh-Hans"/>
        </w:rPr>
      </w:pPr>
      <w:r>
        <w:rPr>
          <w:rFonts w:hint="eastAsia" w:ascii="仿宋" w:hAnsi="仿宋" w:eastAsia="仿宋" w:cs="仿宋"/>
          <w:b/>
          <w:color w:val="auto"/>
          <w:sz w:val="32"/>
          <w:szCs w:val="32"/>
          <w:lang w:eastAsia="zh-Hans"/>
        </w:rPr>
        <w:t>第二条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Hans"/>
        </w:rPr>
        <w:t xml:space="preserve">  教师须坚持正确的政治方向，忠诚党的教育事业，自觉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rPr>
          <w:rFonts w:hint="eastAsia" w:ascii="仿宋" w:hAnsi="仿宋" w:eastAsia="仿宋" w:cs="仿宋"/>
          <w:color w:val="auto"/>
          <w:sz w:val="32"/>
          <w:szCs w:val="32"/>
          <w:lang w:eastAsia="zh-Hans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Hans"/>
        </w:rPr>
        <w:t>遵纪守法，乐于奉献，养成良好的师风师德，切实肩负起立德树人、教书育人的光荣职责。坚守政治底线、法律底线和道德底线，不得有违背党和国家大政方针、违反宪法和法律、危害国家安全、破坏民族团结、有损教师形象的言行以及不利于学生健康成长等言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3" w:firstLineChars="200"/>
        <w:rPr>
          <w:rFonts w:hint="eastAsia" w:ascii="仿宋" w:hAnsi="仿宋" w:eastAsia="仿宋" w:cs="仿宋"/>
          <w:color w:val="auto"/>
          <w:sz w:val="32"/>
          <w:szCs w:val="32"/>
          <w:lang w:eastAsia="zh-Hans"/>
        </w:rPr>
      </w:pPr>
      <w:r>
        <w:rPr>
          <w:rFonts w:hint="eastAsia" w:ascii="仿宋" w:hAnsi="仿宋" w:eastAsia="仿宋" w:cs="仿宋"/>
          <w:b/>
          <w:color w:val="auto"/>
          <w:sz w:val="32"/>
          <w:szCs w:val="32"/>
          <w:lang w:eastAsia="zh-Hans"/>
        </w:rPr>
        <w:t>第三条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Hans"/>
        </w:rPr>
        <w:t xml:space="preserve">  教师应当坚持教书和育人相统一，言传和身教相统一，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rPr>
          <w:rFonts w:hint="eastAsia" w:ascii="仿宋" w:hAnsi="仿宋" w:eastAsia="仿宋" w:cs="仿宋"/>
          <w:color w:val="auto"/>
          <w:sz w:val="32"/>
          <w:szCs w:val="32"/>
          <w:lang w:eastAsia="zh-Hans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Hans"/>
        </w:rPr>
        <w:t>潜心问道和关注社会相统一，学术自由和学术规范相统一，在教育教学全过程和各环节中切实践行社会主义核心价值观，教育和引导学生树立正确的世界观、人生观、价值观。尊重学生，关心学生，以自己的楷模作用促进学生的全面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jc w:val="center"/>
        <w:rPr>
          <w:rFonts w:hint="eastAsia" w:ascii="仿宋" w:hAnsi="仿宋" w:eastAsia="仿宋" w:cs="仿宋"/>
          <w:b/>
          <w:color w:val="auto"/>
          <w:sz w:val="32"/>
          <w:szCs w:val="32"/>
          <w:lang w:eastAsia="zh-Hans"/>
        </w:rPr>
      </w:pPr>
      <w:r>
        <w:rPr>
          <w:rFonts w:hint="eastAsia" w:ascii="仿宋" w:hAnsi="仿宋" w:eastAsia="仿宋" w:cs="仿宋"/>
          <w:b/>
          <w:snapToGrid w:val="0"/>
          <w:color w:val="auto"/>
          <w:spacing w:val="7"/>
          <w:kern w:val="0"/>
          <w:sz w:val="32"/>
          <w:szCs w:val="32"/>
        </w:rPr>
        <w:t>第二章  基本教学要求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23" w:firstLine="638"/>
        <w:textAlignment w:val="baseline"/>
        <w:rPr>
          <w:rFonts w:hint="eastAsia" w:ascii="仿宋" w:hAnsi="仿宋" w:eastAsia="仿宋" w:cs="仿宋"/>
          <w:snapToGrid w:val="0"/>
          <w:color w:val="auto"/>
          <w:spacing w:val="5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snapToGrid w:val="0"/>
          <w:color w:val="auto"/>
          <w:spacing w:val="-2"/>
          <w:kern w:val="0"/>
          <w:sz w:val="32"/>
          <w:szCs w:val="32"/>
          <w:lang w:eastAsia="zh-Hans"/>
        </w:rPr>
        <w:t>第四条</w:t>
      </w:r>
      <w:r>
        <w:rPr>
          <w:rFonts w:hint="eastAsia" w:ascii="仿宋" w:hAnsi="仿宋" w:eastAsia="仿宋" w:cs="仿宋"/>
          <w:snapToGrid w:val="0"/>
          <w:color w:val="auto"/>
          <w:spacing w:val="-2"/>
          <w:kern w:val="0"/>
          <w:sz w:val="32"/>
          <w:szCs w:val="32"/>
          <w:lang w:eastAsia="zh-Hans"/>
        </w:rPr>
        <w:t xml:space="preserve">  </w:t>
      </w:r>
      <w:r>
        <w:rPr>
          <w:rFonts w:hint="eastAsia" w:ascii="仿宋" w:hAnsi="仿宋" w:eastAsia="仿宋" w:cs="仿宋"/>
          <w:snapToGrid w:val="0"/>
          <w:color w:val="auto"/>
          <w:spacing w:val="-2"/>
          <w:kern w:val="0"/>
          <w:sz w:val="32"/>
          <w:szCs w:val="32"/>
        </w:rPr>
        <w:t>根据《中华人民共和国教师法》和《教师资格条例》</w:t>
      </w:r>
      <w:r>
        <w:rPr>
          <w:rFonts w:hint="eastAsia" w:ascii="仿宋" w:hAnsi="仿宋" w:eastAsia="仿宋" w:cs="仿宋"/>
          <w:snapToGrid w:val="0"/>
          <w:color w:val="auto"/>
          <w:spacing w:val="10"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napToGrid w:val="0"/>
          <w:color w:val="auto"/>
          <w:spacing w:val="5"/>
          <w:kern w:val="0"/>
          <w:sz w:val="32"/>
          <w:szCs w:val="32"/>
        </w:rPr>
        <w:t>的有关规定，取得高等学校教师资格证书或符合</w:t>
      </w:r>
      <w:r>
        <w:rPr>
          <w:rFonts w:hint="eastAsia" w:ascii="仿宋" w:hAnsi="仿宋" w:eastAsia="仿宋" w:cs="仿宋"/>
          <w:snapToGrid w:val="0"/>
          <w:color w:val="auto"/>
          <w:spacing w:val="4"/>
          <w:kern w:val="0"/>
          <w:sz w:val="32"/>
          <w:szCs w:val="32"/>
        </w:rPr>
        <w:t>高等学校教师任</w:t>
      </w:r>
      <w:r>
        <w:rPr>
          <w:rFonts w:hint="eastAsia" w:ascii="仿宋" w:hAnsi="仿宋" w:eastAsia="仿宋" w:cs="仿宋"/>
          <w:snapToGrid w:val="0"/>
          <w:color w:val="auto"/>
          <w:spacing w:val="5"/>
          <w:kern w:val="0"/>
          <w:sz w:val="32"/>
          <w:szCs w:val="32"/>
        </w:rPr>
        <w:t>职资格的人员，才有资格从事教学工作。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23" w:firstLine="638"/>
        <w:textAlignment w:val="baseline"/>
        <w:rPr>
          <w:rFonts w:hint="eastAsia" w:ascii="仿宋" w:hAnsi="仿宋" w:eastAsia="仿宋" w:cs="仿宋"/>
          <w:snapToGrid w:val="0"/>
          <w:color w:val="auto"/>
          <w:spacing w:val="5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snapToGrid w:val="0"/>
          <w:color w:val="auto"/>
          <w:spacing w:val="5"/>
          <w:kern w:val="0"/>
          <w:sz w:val="32"/>
          <w:szCs w:val="32"/>
        </w:rPr>
        <w:t>第五条</w:t>
      </w:r>
      <w:r>
        <w:rPr>
          <w:rFonts w:hint="eastAsia" w:ascii="仿宋" w:hAnsi="仿宋" w:eastAsia="仿宋" w:cs="仿宋"/>
          <w:snapToGrid w:val="0"/>
          <w:color w:val="auto"/>
          <w:spacing w:val="5"/>
          <w:kern w:val="0"/>
          <w:sz w:val="32"/>
          <w:szCs w:val="32"/>
        </w:rPr>
        <w:t xml:space="preserve"> 承担课程讲授工作的教师应根据课程标准编写教学进度，根据课程标准的要求进行备课，且倡导集体备课。提前准备两周以上的教案及相关教学材料（教案或讲稿、课件、教学模型、演示实验等辅助教学资源），教学设计方案应尽量完整，各单元教学设计要包含学习任务（学习情境）描述、学习目标、学习内容、教学策略、考核评价方式等，教学内容以来源于生产实践并加以教学改造的项目（任务）为载体，将专业知识学习和专业技能训练有机结合起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23" w:firstLine="638"/>
        <w:textAlignment w:val="baseline"/>
        <w:rPr>
          <w:rFonts w:hint="eastAsia" w:ascii="仿宋" w:hAnsi="仿宋" w:eastAsia="仿宋" w:cs="仿宋"/>
          <w:snapToGrid w:val="0"/>
          <w:color w:val="auto"/>
          <w:spacing w:val="5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snapToGrid w:val="0"/>
          <w:color w:val="auto"/>
          <w:spacing w:val="5"/>
          <w:kern w:val="0"/>
          <w:sz w:val="32"/>
          <w:szCs w:val="32"/>
        </w:rPr>
        <w:t>第六条</w:t>
      </w:r>
      <w:r>
        <w:rPr>
          <w:rFonts w:hint="eastAsia" w:ascii="仿宋" w:hAnsi="仿宋" w:eastAsia="仿宋" w:cs="仿宋"/>
          <w:snapToGrid w:val="0"/>
          <w:color w:val="auto"/>
          <w:spacing w:val="5"/>
          <w:kern w:val="0"/>
          <w:sz w:val="32"/>
          <w:szCs w:val="32"/>
        </w:rPr>
        <w:t xml:space="preserve">  承担课程讲授工作的教师应有完整的教学文档与 业务资料：课程标准、教材（含教学参考书、参考资料）、教学进度表、教案（含教学演示材料</w:t>
      </w:r>
      <w:r>
        <w:rPr>
          <w:rFonts w:hint="eastAsia" w:ascii="仿宋" w:hAnsi="仿宋" w:eastAsia="仿宋" w:cs="仿宋"/>
          <w:snapToGrid w:val="0"/>
          <w:color w:val="auto"/>
          <w:spacing w:val="5"/>
          <w:kern w:val="0"/>
          <w:sz w:val="32"/>
          <w:szCs w:val="32"/>
          <w:lang w:eastAsia="zh-Hans"/>
        </w:rPr>
        <w:t>）</w:t>
      </w:r>
      <w:r>
        <w:rPr>
          <w:rFonts w:hint="eastAsia" w:ascii="仿宋" w:hAnsi="仿宋" w:eastAsia="仿宋" w:cs="仿宋"/>
          <w:snapToGrid w:val="0"/>
          <w:color w:val="auto"/>
          <w:spacing w:val="5"/>
          <w:kern w:val="0"/>
          <w:sz w:val="32"/>
          <w:szCs w:val="32"/>
        </w:rPr>
        <w:t>、教师工作手册（学生考勤记录、作业登记、成绩登记）、成绩分析等。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23" w:firstLine="638"/>
        <w:textAlignment w:val="baseline"/>
        <w:rPr>
          <w:rFonts w:hint="eastAsia" w:ascii="仿宋" w:hAnsi="仿宋" w:eastAsia="仿宋" w:cs="仿宋"/>
          <w:snapToGrid w:val="0"/>
          <w:color w:val="auto"/>
          <w:spacing w:val="5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snapToGrid w:val="0"/>
          <w:color w:val="auto"/>
          <w:spacing w:val="5"/>
          <w:kern w:val="0"/>
          <w:sz w:val="32"/>
          <w:szCs w:val="32"/>
        </w:rPr>
        <w:t>第七条</w:t>
      </w:r>
      <w:r>
        <w:rPr>
          <w:rFonts w:hint="eastAsia" w:ascii="仿宋" w:hAnsi="仿宋" w:eastAsia="仿宋" w:cs="仿宋"/>
          <w:snapToGrid w:val="0"/>
          <w:color w:val="auto"/>
          <w:spacing w:val="5"/>
          <w:kern w:val="0"/>
          <w:sz w:val="32"/>
          <w:szCs w:val="32"/>
        </w:rPr>
        <w:t xml:space="preserve">  所有专任教师必须参加本</w:t>
      </w:r>
      <w:r>
        <w:rPr>
          <w:rFonts w:hint="eastAsia" w:ascii="仿宋" w:hAnsi="仿宋" w:eastAsia="仿宋" w:cs="仿宋"/>
          <w:snapToGrid w:val="0"/>
          <w:color w:val="auto"/>
          <w:spacing w:val="5"/>
          <w:kern w:val="0"/>
          <w:sz w:val="32"/>
          <w:szCs w:val="32"/>
          <w:lang w:eastAsia="zh-Hans"/>
        </w:rPr>
        <w:t>系（院</w:t>
      </w:r>
      <w:r>
        <w:rPr>
          <w:rFonts w:hint="eastAsia" w:ascii="仿宋" w:hAnsi="仿宋" w:eastAsia="仿宋" w:cs="仿宋"/>
          <w:snapToGrid w:val="0"/>
          <w:color w:val="auto"/>
          <w:spacing w:val="5"/>
          <w:kern w:val="0"/>
          <w:sz w:val="32"/>
          <w:szCs w:val="32"/>
        </w:rPr>
        <w:t>、</w:t>
      </w:r>
      <w:r>
        <w:rPr>
          <w:rFonts w:hint="eastAsia" w:ascii="仿宋" w:hAnsi="仿宋" w:eastAsia="仿宋" w:cs="仿宋"/>
          <w:snapToGrid w:val="0"/>
          <w:color w:val="auto"/>
          <w:spacing w:val="5"/>
          <w:kern w:val="0"/>
          <w:sz w:val="32"/>
          <w:szCs w:val="32"/>
          <w:lang w:eastAsia="zh-Hans"/>
        </w:rPr>
        <w:t>部）</w:t>
      </w:r>
      <w:r>
        <w:rPr>
          <w:rFonts w:hint="eastAsia" w:ascii="仿宋" w:hAnsi="仿宋" w:eastAsia="仿宋" w:cs="仿宋"/>
          <w:snapToGrid w:val="0"/>
          <w:color w:val="auto"/>
          <w:spacing w:val="5"/>
          <w:kern w:val="0"/>
          <w:sz w:val="32"/>
          <w:szCs w:val="32"/>
        </w:rPr>
        <w:t>组织的教研活动及其他教学相关活动。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23" w:firstLine="638"/>
        <w:textAlignment w:val="baseline"/>
        <w:rPr>
          <w:rFonts w:hint="eastAsia" w:ascii="仿宋" w:hAnsi="仿宋" w:eastAsia="仿宋" w:cs="仿宋"/>
          <w:snapToGrid w:val="0"/>
          <w:color w:val="auto"/>
          <w:spacing w:val="5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snapToGrid w:val="0"/>
          <w:color w:val="auto"/>
          <w:spacing w:val="5"/>
          <w:kern w:val="0"/>
          <w:sz w:val="32"/>
          <w:szCs w:val="32"/>
        </w:rPr>
        <w:t>第八条</w:t>
      </w:r>
      <w:r>
        <w:rPr>
          <w:rFonts w:hint="eastAsia" w:ascii="仿宋" w:hAnsi="仿宋" w:eastAsia="仿宋" w:cs="仿宋"/>
          <w:snapToGrid w:val="0"/>
          <w:color w:val="auto"/>
          <w:spacing w:val="5"/>
          <w:kern w:val="0"/>
          <w:sz w:val="32"/>
          <w:szCs w:val="32"/>
        </w:rPr>
        <w:t xml:space="preserve">  教师每学年必须完成学校及系（院、部）等布置的教学任务，应把主要精力投放到课堂教学上。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23" w:firstLine="638"/>
        <w:textAlignment w:val="baseline"/>
        <w:rPr>
          <w:rFonts w:hint="eastAsia" w:ascii="仿宋" w:hAnsi="仿宋" w:eastAsia="仿宋" w:cs="仿宋"/>
          <w:b/>
          <w:snapToGrid w:val="0"/>
          <w:color w:val="auto"/>
          <w:spacing w:val="5"/>
          <w:kern w:val="0"/>
          <w:sz w:val="32"/>
          <w:szCs w:val="32"/>
        </w:rPr>
      </w:pPr>
      <w:r>
        <w:rPr>
          <w:rFonts w:hint="eastAsia" w:ascii="仿宋" w:hAnsi="仿宋" w:eastAsia="仿宋" w:cs="仿宋"/>
          <w:snapToGrid w:val="0"/>
          <w:color w:val="auto"/>
          <w:spacing w:val="5"/>
          <w:kern w:val="0"/>
          <w:sz w:val="32"/>
          <w:szCs w:val="32"/>
        </w:rPr>
        <w:t xml:space="preserve">               </w:t>
      </w:r>
      <w:r>
        <w:rPr>
          <w:rFonts w:hint="eastAsia" w:ascii="仿宋" w:hAnsi="仿宋" w:eastAsia="仿宋" w:cs="仿宋"/>
          <w:b/>
          <w:snapToGrid w:val="0"/>
          <w:color w:val="auto"/>
          <w:spacing w:val="5"/>
          <w:kern w:val="0"/>
          <w:sz w:val="32"/>
          <w:szCs w:val="32"/>
        </w:rPr>
        <w:t>第三章  课前教学要求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23" w:firstLine="638"/>
        <w:textAlignment w:val="baseline"/>
        <w:rPr>
          <w:rFonts w:hint="eastAsia" w:ascii="仿宋" w:hAnsi="仿宋" w:eastAsia="仿宋" w:cs="仿宋"/>
          <w:snapToGrid w:val="0"/>
          <w:color w:val="auto"/>
          <w:spacing w:val="5"/>
          <w:kern w:val="0"/>
          <w:sz w:val="32"/>
          <w:szCs w:val="32"/>
          <w:lang w:eastAsia="zh-Hans"/>
        </w:rPr>
      </w:pPr>
      <w:r>
        <w:rPr>
          <w:rFonts w:hint="eastAsia" w:ascii="仿宋" w:hAnsi="仿宋" w:eastAsia="仿宋" w:cs="仿宋"/>
          <w:b/>
          <w:snapToGrid w:val="0"/>
          <w:color w:val="auto"/>
          <w:spacing w:val="5"/>
          <w:kern w:val="0"/>
          <w:sz w:val="32"/>
          <w:szCs w:val="32"/>
        </w:rPr>
        <w:t>第九条</w:t>
      </w:r>
      <w:r>
        <w:rPr>
          <w:rFonts w:hint="eastAsia" w:ascii="仿宋" w:hAnsi="仿宋" w:eastAsia="仿宋" w:cs="仿宋"/>
          <w:snapToGrid w:val="0"/>
          <w:color w:val="auto"/>
          <w:spacing w:val="5"/>
          <w:kern w:val="0"/>
          <w:sz w:val="32"/>
          <w:szCs w:val="32"/>
        </w:rPr>
        <w:t xml:space="preserve">  教师应严格遵守上课时间、地点</w:t>
      </w:r>
      <w:r>
        <w:rPr>
          <w:rFonts w:hint="eastAsia" w:ascii="仿宋" w:hAnsi="仿宋" w:eastAsia="仿宋" w:cs="仿宋"/>
          <w:snapToGrid w:val="0"/>
          <w:color w:val="auto"/>
          <w:spacing w:val="5"/>
          <w:kern w:val="0"/>
          <w:sz w:val="32"/>
          <w:szCs w:val="32"/>
          <w:lang w:eastAsia="zh-Hans"/>
        </w:rPr>
        <w:t>，</w:t>
      </w:r>
      <w:r>
        <w:rPr>
          <w:rFonts w:hint="eastAsia" w:ascii="仿宋" w:hAnsi="仿宋" w:eastAsia="仿宋" w:cs="仿宋"/>
          <w:snapToGrid w:val="0"/>
          <w:color w:val="auto"/>
          <w:spacing w:val="5"/>
          <w:kern w:val="0"/>
          <w:sz w:val="32"/>
          <w:szCs w:val="32"/>
        </w:rPr>
        <w:t>不迟到、不早退、不拖堂。教师衣着整洁得体，仪表朴素大方，既能充分体现教师职业的特点和健康的审美情趣，又能反映教师热爱生活的精神风貌。禁止穿奇装异服、</w:t>
      </w:r>
      <w:r>
        <w:rPr>
          <w:rFonts w:hint="eastAsia" w:ascii="仿宋" w:hAnsi="仿宋" w:eastAsia="仿宋" w:cs="仿宋"/>
          <w:snapToGrid w:val="0"/>
          <w:color w:val="auto"/>
          <w:spacing w:val="5"/>
          <w:kern w:val="0"/>
          <w:sz w:val="32"/>
          <w:szCs w:val="32"/>
          <w:lang w:eastAsia="zh-Hans"/>
        </w:rPr>
        <w:t>无袖上衣、</w:t>
      </w:r>
      <w:r>
        <w:rPr>
          <w:rFonts w:hint="eastAsia" w:ascii="仿宋" w:hAnsi="仿宋" w:eastAsia="仿宋" w:cs="仿宋"/>
          <w:snapToGrid w:val="0"/>
          <w:color w:val="auto"/>
          <w:spacing w:val="5"/>
          <w:kern w:val="0"/>
          <w:sz w:val="32"/>
          <w:szCs w:val="32"/>
        </w:rPr>
        <w:t>超短裙、短裤、</w:t>
      </w:r>
      <w:r>
        <w:rPr>
          <w:rFonts w:hint="eastAsia" w:ascii="仿宋" w:hAnsi="仿宋" w:eastAsia="仿宋" w:cs="仿宋"/>
          <w:snapToGrid w:val="0"/>
          <w:color w:val="auto"/>
          <w:spacing w:val="5"/>
          <w:kern w:val="0"/>
          <w:sz w:val="32"/>
          <w:szCs w:val="32"/>
          <w:lang w:eastAsia="zh-Hans"/>
        </w:rPr>
        <w:t>背心，</w:t>
      </w:r>
      <w:r>
        <w:rPr>
          <w:rFonts w:hint="eastAsia" w:ascii="仿宋" w:hAnsi="仿宋" w:eastAsia="仿宋" w:cs="仿宋"/>
          <w:snapToGrid w:val="0"/>
          <w:color w:val="auto"/>
          <w:spacing w:val="5"/>
          <w:kern w:val="0"/>
          <w:sz w:val="32"/>
          <w:szCs w:val="32"/>
        </w:rPr>
        <w:t>化浓妆、佩戴夸张的耳环、项链等饰物等与教师身份不符的装束。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23" w:firstLine="638"/>
        <w:textAlignment w:val="baseline"/>
        <w:rPr>
          <w:rFonts w:hint="eastAsia" w:ascii="仿宋" w:hAnsi="仿宋" w:eastAsia="仿宋" w:cs="仿宋"/>
          <w:snapToGrid w:val="0"/>
          <w:color w:val="auto"/>
          <w:spacing w:val="5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snapToGrid w:val="0"/>
          <w:color w:val="auto"/>
          <w:spacing w:val="5"/>
          <w:kern w:val="0"/>
          <w:sz w:val="32"/>
          <w:szCs w:val="32"/>
        </w:rPr>
        <w:t>第十条</w:t>
      </w:r>
      <w:r>
        <w:rPr>
          <w:rFonts w:hint="eastAsia" w:ascii="仿宋" w:hAnsi="仿宋" w:eastAsia="仿宋" w:cs="仿宋"/>
          <w:snapToGrid w:val="0"/>
          <w:color w:val="auto"/>
          <w:spacing w:val="5"/>
          <w:kern w:val="0"/>
          <w:sz w:val="32"/>
          <w:szCs w:val="32"/>
        </w:rPr>
        <w:t xml:space="preserve">  教师应按课表安排，提前10分钟到教学场所准备教学，打开多媒体设备、检查实验（实训） 准备情况，教材、教案、课程标准等材料放置讲桌，随讲随用。手机静音或关闭。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23" w:firstLine="638"/>
        <w:textAlignment w:val="baseline"/>
        <w:rPr>
          <w:rFonts w:hint="eastAsia" w:ascii="仿宋" w:hAnsi="仿宋" w:eastAsia="仿宋" w:cs="仿宋"/>
          <w:snapToGrid w:val="0"/>
          <w:color w:val="auto"/>
          <w:spacing w:val="5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snapToGrid w:val="0"/>
          <w:color w:val="auto"/>
          <w:spacing w:val="5"/>
          <w:kern w:val="0"/>
          <w:sz w:val="32"/>
          <w:szCs w:val="32"/>
        </w:rPr>
        <w:t>第十一条</w:t>
      </w:r>
      <w:r>
        <w:rPr>
          <w:rFonts w:hint="eastAsia" w:ascii="仿宋" w:hAnsi="仿宋" w:eastAsia="仿宋" w:cs="仿宋"/>
          <w:snapToGrid w:val="0"/>
          <w:color w:val="auto"/>
          <w:spacing w:val="5"/>
          <w:kern w:val="0"/>
          <w:sz w:val="32"/>
          <w:szCs w:val="32"/>
        </w:rPr>
        <w:t xml:space="preserve">  教师应</w:t>
      </w:r>
      <w:r>
        <w:rPr>
          <w:rFonts w:hint="eastAsia" w:ascii="仿宋" w:hAnsi="仿宋" w:eastAsia="仿宋" w:cs="仿宋"/>
          <w:snapToGrid w:val="0"/>
          <w:color w:val="auto"/>
          <w:spacing w:val="5"/>
          <w:kern w:val="0"/>
          <w:sz w:val="32"/>
          <w:szCs w:val="32"/>
          <w:lang w:val="en-US" w:eastAsia="zh-Hans"/>
        </w:rPr>
        <w:t>教育</w:t>
      </w:r>
      <w:r>
        <w:rPr>
          <w:rFonts w:hint="eastAsia" w:ascii="仿宋" w:hAnsi="仿宋" w:eastAsia="仿宋" w:cs="仿宋"/>
          <w:snapToGrid w:val="0"/>
          <w:color w:val="auto"/>
          <w:spacing w:val="5"/>
          <w:kern w:val="0"/>
          <w:sz w:val="32"/>
          <w:szCs w:val="32"/>
        </w:rPr>
        <w:t>提醒学生不迟到、不早退、不吃东西。提醒学生课本、笔记本、笔等放置课桌，并作随堂笔记。</w:t>
      </w:r>
      <w:r>
        <w:rPr>
          <w:rFonts w:hint="eastAsia" w:ascii="仿宋" w:hAnsi="仿宋" w:eastAsia="仿宋" w:cs="仿宋"/>
          <w:snapToGrid w:val="0"/>
          <w:color w:val="auto"/>
          <w:spacing w:val="5"/>
          <w:kern w:val="0"/>
          <w:sz w:val="32"/>
          <w:szCs w:val="32"/>
          <w:lang w:val="en-US" w:eastAsia="zh-Hans"/>
        </w:rPr>
        <w:t>教育</w:t>
      </w:r>
      <w:r>
        <w:rPr>
          <w:rFonts w:hint="eastAsia" w:ascii="仿宋" w:hAnsi="仿宋" w:eastAsia="仿宋" w:cs="仿宋"/>
          <w:snapToGrid w:val="0"/>
          <w:color w:val="auto"/>
          <w:spacing w:val="5"/>
          <w:kern w:val="0"/>
          <w:sz w:val="32"/>
          <w:szCs w:val="32"/>
        </w:rPr>
        <w:t>提醒学生不看手机</w:t>
      </w:r>
      <w:r>
        <w:rPr>
          <w:rFonts w:hint="eastAsia" w:ascii="仿宋" w:hAnsi="仿宋" w:eastAsia="仿宋" w:cs="仿宋"/>
          <w:snapToGrid w:val="0"/>
          <w:color w:val="auto"/>
          <w:spacing w:val="5"/>
          <w:kern w:val="0"/>
          <w:sz w:val="32"/>
          <w:szCs w:val="32"/>
          <w:lang w:eastAsia="zh-Hans"/>
        </w:rPr>
        <w:t>等通讯工具</w:t>
      </w:r>
      <w:r>
        <w:rPr>
          <w:rFonts w:hint="eastAsia" w:ascii="仿宋" w:hAnsi="仿宋" w:eastAsia="仿宋" w:cs="仿宋"/>
          <w:snapToGrid w:val="0"/>
          <w:color w:val="auto"/>
          <w:spacing w:val="5"/>
          <w:kern w:val="0"/>
          <w:sz w:val="32"/>
          <w:szCs w:val="32"/>
        </w:rPr>
        <w:t>，除非需要学生使用手机查阅资料或互动。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23" w:firstLine="638"/>
        <w:textAlignment w:val="baseline"/>
        <w:rPr>
          <w:rFonts w:hint="eastAsia" w:ascii="仿宋" w:hAnsi="仿宋" w:eastAsia="仿宋" w:cs="仿宋"/>
          <w:snapToGrid w:val="0"/>
          <w:color w:val="auto"/>
          <w:spacing w:val="5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snapToGrid w:val="0"/>
          <w:color w:val="auto"/>
          <w:spacing w:val="5"/>
          <w:kern w:val="0"/>
          <w:sz w:val="32"/>
          <w:szCs w:val="32"/>
        </w:rPr>
        <w:t>第十二条</w:t>
      </w:r>
      <w:r>
        <w:rPr>
          <w:rFonts w:hint="eastAsia" w:ascii="仿宋" w:hAnsi="仿宋" w:eastAsia="仿宋" w:cs="仿宋"/>
          <w:snapToGrid w:val="0"/>
          <w:color w:val="auto"/>
          <w:spacing w:val="5"/>
          <w:kern w:val="0"/>
          <w:sz w:val="32"/>
          <w:szCs w:val="32"/>
        </w:rPr>
        <w:t xml:space="preserve">  因特殊情况需要调课者、调地点</w:t>
      </w:r>
      <w:r>
        <w:rPr>
          <w:rFonts w:hint="eastAsia" w:ascii="仿宋" w:hAnsi="仿宋" w:eastAsia="仿宋" w:cs="仿宋"/>
          <w:snapToGrid w:val="0"/>
          <w:color w:val="auto"/>
          <w:spacing w:val="5"/>
          <w:kern w:val="0"/>
          <w:sz w:val="32"/>
          <w:szCs w:val="32"/>
          <w:lang w:eastAsia="zh-Hans"/>
        </w:rPr>
        <w:t>者</w:t>
      </w:r>
      <w:r>
        <w:rPr>
          <w:rFonts w:hint="eastAsia" w:ascii="仿宋" w:hAnsi="仿宋" w:eastAsia="仿宋" w:cs="仿宋"/>
          <w:snapToGrid w:val="0"/>
          <w:color w:val="auto"/>
          <w:spacing w:val="5"/>
          <w:kern w:val="0"/>
          <w:sz w:val="32"/>
          <w:szCs w:val="32"/>
        </w:rPr>
        <w:t>须按学校相关规定办理手续。未经审核、报备不能随意调课、更换上课地点。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23" w:firstLine="638"/>
        <w:jc w:val="center"/>
        <w:textAlignment w:val="baseline"/>
        <w:rPr>
          <w:rFonts w:hint="eastAsia" w:ascii="仿宋" w:hAnsi="仿宋" w:eastAsia="仿宋" w:cs="仿宋"/>
          <w:snapToGrid w:val="0"/>
          <w:color w:val="auto"/>
          <w:spacing w:val="5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23" w:firstLine="638"/>
        <w:jc w:val="center"/>
        <w:textAlignment w:val="baseline"/>
        <w:rPr>
          <w:rFonts w:hint="eastAsia" w:ascii="仿宋" w:hAnsi="仿宋" w:eastAsia="仿宋" w:cs="仿宋"/>
          <w:b/>
          <w:snapToGrid w:val="0"/>
          <w:color w:val="auto"/>
          <w:spacing w:val="5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snapToGrid w:val="0"/>
          <w:color w:val="auto"/>
          <w:spacing w:val="5"/>
          <w:kern w:val="0"/>
          <w:sz w:val="32"/>
          <w:szCs w:val="32"/>
        </w:rPr>
        <w:t>第四章  课堂教学要求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23" w:firstLine="638"/>
        <w:textAlignment w:val="baseline"/>
        <w:rPr>
          <w:rFonts w:hint="eastAsia" w:ascii="仿宋" w:hAnsi="仿宋" w:eastAsia="仿宋" w:cs="仿宋"/>
          <w:snapToGrid w:val="0"/>
          <w:color w:val="auto"/>
          <w:spacing w:val="5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snapToGrid w:val="0"/>
          <w:color w:val="auto"/>
          <w:spacing w:val="5"/>
          <w:kern w:val="0"/>
          <w:sz w:val="32"/>
          <w:szCs w:val="32"/>
        </w:rPr>
        <w:t>第十</w:t>
      </w:r>
      <w:r>
        <w:rPr>
          <w:rFonts w:hint="eastAsia" w:ascii="仿宋" w:hAnsi="仿宋" w:eastAsia="仿宋" w:cs="仿宋"/>
          <w:b/>
          <w:snapToGrid w:val="0"/>
          <w:color w:val="auto"/>
          <w:spacing w:val="5"/>
          <w:kern w:val="0"/>
          <w:sz w:val="32"/>
          <w:szCs w:val="32"/>
          <w:lang w:eastAsia="zh-Hans"/>
        </w:rPr>
        <w:t>三</w:t>
      </w:r>
      <w:r>
        <w:rPr>
          <w:rFonts w:hint="eastAsia" w:ascii="仿宋" w:hAnsi="仿宋" w:eastAsia="仿宋" w:cs="仿宋"/>
          <w:b/>
          <w:snapToGrid w:val="0"/>
          <w:color w:val="auto"/>
          <w:spacing w:val="5"/>
          <w:kern w:val="0"/>
          <w:sz w:val="32"/>
          <w:szCs w:val="32"/>
        </w:rPr>
        <w:t>条</w:t>
      </w:r>
      <w:r>
        <w:rPr>
          <w:rFonts w:hint="eastAsia" w:ascii="仿宋" w:hAnsi="仿宋" w:eastAsia="仿宋" w:cs="仿宋"/>
          <w:snapToGrid w:val="0"/>
          <w:color w:val="auto"/>
          <w:spacing w:val="5"/>
          <w:kern w:val="0"/>
          <w:sz w:val="32"/>
          <w:szCs w:val="32"/>
        </w:rPr>
        <w:t xml:space="preserve">  教师必须遵守课堂教学政治纪律，坚持课程讲授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" w:hAnsi="仿宋" w:eastAsia="仿宋" w:cs="仿宋"/>
          <w:snapToGrid w:val="0"/>
          <w:color w:val="auto"/>
          <w:spacing w:val="5"/>
          <w:kern w:val="0"/>
          <w:sz w:val="32"/>
          <w:szCs w:val="32"/>
        </w:rPr>
      </w:pPr>
      <w:r>
        <w:rPr>
          <w:rFonts w:hint="eastAsia" w:ascii="仿宋" w:hAnsi="仿宋" w:eastAsia="仿宋" w:cs="仿宋"/>
          <w:snapToGrid w:val="0"/>
          <w:color w:val="auto"/>
          <w:spacing w:val="5"/>
          <w:kern w:val="0"/>
          <w:sz w:val="32"/>
          <w:szCs w:val="32"/>
        </w:rPr>
        <w:t>守纪律、公开言论守规矩。严禁在课堂传授与国家法律、社会道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" w:hAnsi="仿宋" w:eastAsia="仿宋" w:cs="仿宋"/>
          <w:snapToGrid w:val="0"/>
          <w:color w:val="auto"/>
          <w:spacing w:val="5"/>
          <w:kern w:val="0"/>
          <w:sz w:val="32"/>
          <w:szCs w:val="32"/>
        </w:rPr>
      </w:pPr>
      <w:r>
        <w:rPr>
          <w:rFonts w:hint="eastAsia" w:ascii="仿宋" w:hAnsi="仿宋" w:eastAsia="仿宋" w:cs="仿宋"/>
          <w:snapToGrid w:val="0"/>
          <w:color w:val="auto"/>
          <w:spacing w:val="5"/>
          <w:kern w:val="0"/>
          <w:sz w:val="32"/>
          <w:szCs w:val="32"/>
        </w:rPr>
        <w:t>德相抵触的内容，严禁在课堂传播攻击诽谤党的领导、抹黑社会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" w:hAnsi="仿宋" w:eastAsia="仿宋" w:cs="仿宋"/>
          <w:snapToGrid w:val="0"/>
          <w:color w:val="auto"/>
          <w:spacing w:val="5"/>
          <w:kern w:val="0"/>
          <w:sz w:val="32"/>
          <w:szCs w:val="32"/>
        </w:rPr>
      </w:pPr>
      <w:r>
        <w:rPr>
          <w:rFonts w:hint="eastAsia" w:ascii="仿宋" w:hAnsi="仿宋" w:eastAsia="仿宋" w:cs="仿宋"/>
          <w:snapToGrid w:val="0"/>
          <w:color w:val="auto"/>
          <w:spacing w:val="5"/>
          <w:kern w:val="0"/>
          <w:sz w:val="32"/>
          <w:szCs w:val="32"/>
        </w:rPr>
        <w:t>主义、违反宪法和法律的言论，严禁在课堂传播错误的思想观点，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" w:hAnsi="仿宋" w:eastAsia="仿宋" w:cs="仿宋"/>
          <w:snapToGrid w:val="0"/>
          <w:color w:val="auto"/>
          <w:spacing w:val="5"/>
          <w:kern w:val="0"/>
          <w:sz w:val="32"/>
          <w:szCs w:val="32"/>
        </w:rPr>
      </w:pPr>
      <w:r>
        <w:rPr>
          <w:rFonts w:hint="eastAsia" w:ascii="仿宋" w:hAnsi="仿宋" w:eastAsia="仿宋" w:cs="仿宋"/>
          <w:snapToGrid w:val="0"/>
          <w:color w:val="auto"/>
          <w:spacing w:val="5"/>
          <w:kern w:val="0"/>
          <w:sz w:val="32"/>
          <w:szCs w:val="32"/>
        </w:rPr>
        <w:t>严禁将不良情绪传导给学生。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" w:hAnsi="仿宋" w:eastAsia="仿宋" w:cs="仿宋"/>
          <w:snapToGrid w:val="0"/>
          <w:color w:val="auto"/>
          <w:spacing w:val="5"/>
          <w:kern w:val="0"/>
          <w:sz w:val="32"/>
          <w:szCs w:val="32"/>
        </w:rPr>
      </w:pPr>
      <w:r>
        <w:rPr>
          <w:rFonts w:hint="eastAsia" w:ascii="仿宋" w:hAnsi="仿宋" w:eastAsia="仿宋" w:cs="仿宋"/>
          <w:snapToGrid w:val="0"/>
          <w:color w:val="auto"/>
          <w:spacing w:val="5"/>
          <w:kern w:val="0"/>
          <w:sz w:val="32"/>
          <w:szCs w:val="32"/>
        </w:rPr>
        <w:t xml:space="preserve">    </w:t>
      </w:r>
      <w:r>
        <w:rPr>
          <w:rFonts w:hint="eastAsia" w:ascii="仿宋" w:hAnsi="仿宋" w:eastAsia="仿宋" w:cs="仿宋"/>
          <w:b/>
          <w:snapToGrid w:val="0"/>
          <w:color w:val="auto"/>
          <w:spacing w:val="5"/>
          <w:kern w:val="0"/>
          <w:sz w:val="32"/>
          <w:szCs w:val="32"/>
        </w:rPr>
        <w:t>第十</w:t>
      </w:r>
      <w:r>
        <w:rPr>
          <w:rFonts w:hint="eastAsia" w:ascii="仿宋" w:hAnsi="仿宋" w:eastAsia="仿宋" w:cs="仿宋"/>
          <w:b/>
          <w:snapToGrid w:val="0"/>
          <w:color w:val="auto"/>
          <w:spacing w:val="5"/>
          <w:kern w:val="0"/>
          <w:sz w:val="32"/>
          <w:szCs w:val="32"/>
          <w:lang w:eastAsia="zh-Hans"/>
        </w:rPr>
        <w:t>四</w:t>
      </w:r>
      <w:r>
        <w:rPr>
          <w:rFonts w:hint="eastAsia" w:ascii="仿宋" w:hAnsi="仿宋" w:eastAsia="仿宋" w:cs="仿宋"/>
          <w:b/>
          <w:snapToGrid w:val="0"/>
          <w:color w:val="auto"/>
          <w:spacing w:val="5"/>
          <w:kern w:val="0"/>
          <w:sz w:val="32"/>
          <w:szCs w:val="32"/>
        </w:rPr>
        <w:t>条</w:t>
      </w:r>
      <w:r>
        <w:rPr>
          <w:rFonts w:hint="eastAsia" w:ascii="仿宋" w:hAnsi="仿宋" w:eastAsia="仿宋" w:cs="仿宋"/>
          <w:snapToGrid w:val="0"/>
          <w:color w:val="auto"/>
          <w:spacing w:val="5"/>
          <w:kern w:val="0"/>
          <w:sz w:val="32"/>
          <w:szCs w:val="32"/>
        </w:rPr>
        <w:t xml:space="preserve">  教师应全面推进全课程育人和全过程育人，加强 课堂教学的意识形态和价值导向教育，挖掘专业课程的育人功能，开展“课程思政”教学改革，与思想政治理论课同向同行，形成协同效应。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23" w:firstLine="641"/>
        <w:textAlignment w:val="baseline"/>
        <w:rPr>
          <w:rFonts w:hint="eastAsia" w:ascii="仿宋" w:hAnsi="仿宋" w:eastAsia="仿宋" w:cs="仿宋"/>
          <w:snapToGrid w:val="0"/>
          <w:color w:val="auto"/>
          <w:spacing w:val="5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snapToGrid w:val="0"/>
          <w:color w:val="auto"/>
          <w:spacing w:val="5"/>
          <w:kern w:val="0"/>
          <w:sz w:val="32"/>
          <w:szCs w:val="32"/>
        </w:rPr>
        <w:t>第十</w:t>
      </w:r>
      <w:r>
        <w:rPr>
          <w:rFonts w:hint="eastAsia" w:ascii="仿宋" w:hAnsi="仿宋" w:eastAsia="仿宋" w:cs="仿宋"/>
          <w:b/>
          <w:snapToGrid w:val="0"/>
          <w:color w:val="auto"/>
          <w:spacing w:val="5"/>
          <w:kern w:val="0"/>
          <w:sz w:val="32"/>
          <w:szCs w:val="32"/>
          <w:lang w:eastAsia="zh-Hans"/>
        </w:rPr>
        <w:t>五</w:t>
      </w:r>
      <w:r>
        <w:rPr>
          <w:rFonts w:hint="eastAsia" w:ascii="仿宋" w:hAnsi="仿宋" w:eastAsia="仿宋" w:cs="仿宋"/>
          <w:b/>
          <w:snapToGrid w:val="0"/>
          <w:color w:val="auto"/>
          <w:spacing w:val="5"/>
          <w:kern w:val="0"/>
          <w:sz w:val="32"/>
          <w:szCs w:val="32"/>
        </w:rPr>
        <w:t>条</w:t>
      </w:r>
      <w:r>
        <w:rPr>
          <w:rFonts w:hint="eastAsia" w:ascii="仿宋" w:hAnsi="仿宋" w:eastAsia="仿宋" w:cs="仿宋"/>
          <w:snapToGrid w:val="0"/>
          <w:color w:val="auto"/>
          <w:spacing w:val="5"/>
          <w:kern w:val="0"/>
          <w:sz w:val="32"/>
          <w:szCs w:val="32"/>
        </w:rPr>
        <w:t xml:space="preserve">  教师应运用普通话授课（全英文、双语教学除外）</w:t>
      </w:r>
      <w:r>
        <w:rPr>
          <w:rFonts w:hint="eastAsia" w:ascii="仿宋" w:hAnsi="仿宋" w:eastAsia="仿宋" w:cs="仿宋"/>
          <w:snapToGrid w:val="0"/>
          <w:color w:val="auto"/>
          <w:spacing w:val="5"/>
          <w:kern w:val="0"/>
          <w:sz w:val="32"/>
          <w:szCs w:val="32"/>
          <w:lang w:eastAsia="zh-Hans"/>
        </w:rPr>
        <w:t>。书写要用规范字，板书要清楚工整</w:t>
      </w:r>
      <w:r>
        <w:rPr>
          <w:rFonts w:hint="eastAsia" w:ascii="仿宋" w:hAnsi="仿宋" w:eastAsia="仿宋" w:cs="仿宋"/>
          <w:snapToGrid w:val="0"/>
          <w:color w:val="auto"/>
          <w:spacing w:val="5"/>
          <w:kern w:val="0"/>
          <w:sz w:val="32"/>
          <w:szCs w:val="32"/>
        </w:rPr>
        <w:t>。要严格执行教学进度计划（实际进度差异一般不得超过4学时）。授课内容应紧贴课程标准，全面把握课程的深度、广度、重点、难点等。根据实际教学对象因材施教。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23" w:firstLine="638"/>
        <w:textAlignment w:val="baseline"/>
        <w:rPr>
          <w:rFonts w:hint="eastAsia" w:ascii="仿宋" w:hAnsi="仿宋" w:eastAsia="仿宋" w:cs="仿宋"/>
          <w:snapToGrid w:val="0"/>
          <w:color w:val="auto"/>
          <w:spacing w:val="5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snapToGrid w:val="0"/>
          <w:color w:val="auto"/>
          <w:spacing w:val="5"/>
          <w:kern w:val="0"/>
          <w:sz w:val="32"/>
          <w:szCs w:val="32"/>
        </w:rPr>
        <w:t>第十</w:t>
      </w:r>
      <w:r>
        <w:rPr>
          <w:rFonts w:hint="eastAsia" w:ascii="仿宋" w:hAnsi="仿宋" w:eastAsia="仿宋" w:cs="仿宋"/>
          <w:b/>
          <w:snapToGrid w:val="0"/>
          <w:color w:val="auto"/>
          <w:spacing w:val="5"/>
          <w:kern w:val="0"/>
          <w:sz w:val="32"/>
          <w:szCs w:val="32"/>
          <w:lang w:eastAsia="zh-Hans"/>
        </w:rPr>
        <w:t>六</w:t>
      </w:r>
      <w:r>
        <w:rPr>
          <w:rFonts w:hint="eastAsia" w:ascii="仿宋" w:hAnsi="仿宋" w:eastAsia="仿宋" w:cs="仿宋"/>
          <w:b/>
          <w:snapToGrid w:val="0"/>
          <w:color w:val="auto"/>
          <w:spacing w:val="5"/>
          <w:kern w:val="0"/>
          <w:sz w:val="32"/>
          <w:szCs w:val="32"/>
        </w:rPr>
        <w:t>条</w:t>
      </w:r>
      <w:r>
        <w:rPr>
          <w:rFonts w:hint="eastAsia" w:ascii="仿宋" w:hAnsi="仿宋" w:eastAsia="仿宋" w:cs="仿宋"/>
          <w:snapToGrid w:val="0"/>
          <w:color w:val="auto"/>
          <w:spacing w:val="5"/>
          <w:kern w:val="0"/>
          <w:sz w:val="32"/>
          <w:szCs w:val="32"/>
        </w:rPr>
        <w:t xml:space="preserve">  教师应推进信息化环境下的教学方法和教学手 段改革，结合课程特点，对具备条件的课程自主开发或引进在线开放课程，开展翻转课堂等教学</w:t>
      </w:r>
      <w:r>
        <w:rPr>
          <w:rFonts w:hint="eastAsia" w:ascii="仿宋" w:hAnsi="仿宋" w:eastAsia="仿宋" w:cs="仿宋"/>
          <w:snapToGrid w:val="0"/>
          <w:color w:val="auto"/>
          <w:spacing w:val="5"/>
          <w:kern w:val="0"/>
          <w:sz w:val="32"/>
          <w:szCs w:val="32"/>
          <w:lang w:eastAsia="zh-Hans"/>
        </w:rPr>
        <w:t>模式改革</w:t>
      </w:r>
      <w:r>
        <w:rPr>
          <w:rFonts w:hint="eastAsia" w:ascii="仿宋" w:hAnsi="仿宋" w:eastAsia="仿宋" w:cs="仿宋"/>
          <w:snapToGrid w:val="0"/>
          <w:color w:val="auto"/>
          <w:spacing w:val="5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23" w:firstLine="638"/>
        <w:textAlignment w:val="baseline"/>
        <w:rPr>
          <w:rFonts w:hint="eastAsia" w:ascii="仿宋" w:hAnsi="仿宋" w:eastAsia="仿宋" w:cs="仿宋"/>
          <w:snapToGrid w:val="0"/>
          <w:color w:val="auto"/>
          <w:spacing w:val="5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snapToGrid w:val="0"/>
          <w:color w:val="auto"/>
          <w:spacing w:val="5"/>
          <w:kern w:val="0"/>
          <w:sz w:val="32"/>
          <w:szCs w:val="32"/>
        </w:rPr>
        <w:t>第十</w:t>
      </w:r>
      <w:r>
        <w:rPr>
          <w:rFonts w:hint="eastAsia" w:ascii="仿宋" w:hAnsi="仿宋" w:eastAsia="仿宋" w:cs="仿宋"/>
          <w:b/>
          <w:snapToGrid w:val="0"/>
          <w:color w:val="auto"/>
          <w:spacing w:val="5"/>
          <w:kern w:val="0"/>
          <w:sz w:val="32"/>
          <w:szCs w:val="32"/>
          <w:lang w:eastAsia="zh-Hans"/>
        </w:rPr>
        <w:t>七</w:t>
      </w:r>
      <w:r>
        <w:rPr>
          <w:rFonts w:hint="eastAsia" w:ascii="仿宋" w:hAnsi="仿宋" w:eastAsia="仿宋" w:cs="仿宋"/>
          <w:b/>
          <w:snapToGrid w:val="0"/>
          <w:color w:val="auto"/>
          <w:spacing w:val="5"/>
          <w:kern w:val="0"/>
          <w:sz w:val="32"/>
          <w:szCs w:val="32"/>
        </w:rPr>
        <w:t>条</w:t>
      </w:r>
      <w:r>
        <w:rPr>
          <w:rFonts w:hint="eastAsia" w:ascii="仿宋" w:hAnsi="仿宋" w:eastAsia="仿宋" w:cs="仿宋"/>
          <w:snapToGrid w:val="0"/>
          <w:color w:val="auto"/>
          <w:spacing w:val="5"/>
          <w:kern w:val="0"/>
          <w:sz w:val="32"/>
          <w:szCs w:val="32"/>
        </w:rPr>
        <w:t xml:space="preserve">  教师课堂教学应遵循教育规律，注重理论教学和实践教学相结合，在教学目标的设计上，不但要培养学生的专业能力，更要注重培养学生的方法能力和社会能力。教师要始终在教学现场组织、引导学生自主学习，不迟到、早退，不能中途离开，按教学设计方案科学组织教学，合理安排授课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23" w:firstLine="638"/>
        <w:textAlignment w:val="baseline"/>
        <w:rPr>
          <w:rFonts w:hint="eastAsia" w:ascii="仿宋" w:hAnsi="仿宋" w:eastAsia="仿宋" w:cs="仿宋"/>
          <w:snapToGrid w:val="0"/>
          <w:color w:val="auto"/>
          <w:spacing w:val="5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snapToGrid w:val="0"/>
          <w:color w:val="auto"/>
          <w:spacing w:val="5"/>
          <w:kern w:val="0"/>
          <w:sz w:val="32"/>
          <w:szCs w:val="32"/>
        </w:rPr>
        <w:t>第十八条</w:t>
      </w:r>
      <w:r>
        <w:rPr>
          <w:rFonts w:hint="eastAsia" w:ascii="仿宋" w:hAnsi="仿宋" w:eastAsia="仿宋" w:cs="仿宋"/>
          <w:snapToGrid w:val="0"/>
          <w:color w:val="auto"/>
          <w:spacing w:val="5"/>
          <w:kern w:val="0"/>
          <w:sz w:val="32"/>
          <w:szCs w:val="32"/>
        </w:rPr>
        <w:t xml:space="preserve"> 教师要精心研究与设计、灵活应用以行动导向为核心的多种教学方法，以学生为主体、以小组学习方式组织教学，避免教师一直讲授、学生一直倾听的传统教学方式，教学过程要注重师生互动，让学生主动参与和有效学习。要积极运用信息化教学手段，对于教学难点，提倡利用仿真、模型、演示、视频等手段进行直观教学，严禁长时间不合理播放视频或让学生在课堂上自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23" w:firstLine="638"/>
        <w:textAlignment w:val="baseline"/>
        <w:rPr>
          <w:rFonts w:hint="eastAsia" w:ascii="仿宋" w:hAnsi="仿宋" w:eastAsia="仿宋" w:cs="仿宋"/>
          <w:snapToGrid w:val="0"/>
          <w:color w:val="auto"/>
          <w:spacing w:val="5"/>
          <w:kern w:val="0"/>
          <w:sz w:val="32"/>
          <w:szCs w:val="32"/>
          <w:lang w:eastAsia="zh-Hans"/>
        </w:rPr>
      </w:pPr>
      <w:r>
        <w:rPr>
          <w:rFonts w:hint="eastAsia" w:ascii="仿宋" w:hAnsi="仿宋" w:eastAsia="仿宋" w:cs="仿宋"/>
          <w:b/>
          <w:snapToGrid w:val="0"/>
          <w:color w:val="auto"/>
          <w:spacing w:val="5"/>
          <w:kern w:val="0"/>
          <w:sz w:val="32"/>
          <w:szCs w:val="32"/>
          <w:lang w:eastAsia="zh-Hans"/>
        </w:rPr>
        <w:t>第十九条</w:t>
      </w:r>
      <w:r>
        <w:rPr>
          <w:rFonts w:hint="eastAsia" w:ascii="仿宋" w:hAnsi="仿宋" w:eastAsia="仿宋" w:cs="仿宋"/>
          <w:snapToGrid w:val="0"/>
          <w:color w:val="auto"/>
          <w:spacing w:val="5"/>
          <w:kern w:val="0"/>
          <w:sz w:val="32"/>
          <w:szCs w:val="32"/>
          <w:lang w:eastAsia="zh-Hans"/>
        </w:rPr>
        <w:t xml:space="preserve"> 教师要严格执行课堂纪律，注意维护课堂教学秩序，发现问题应及时登记处理，严重的应于课后向教学单位反映。要根据学校有关规定对学生进行考勤，学生无故缺课时数累计超过该课教学时数1/3者，教师应取消其该课程的考试资格，课程成绩以零分计。教师有权安排和调动学生座位，有权禁止学生在课堂上使用手机等通讯设备、吃东西或其他干扰教学的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23" w:firstLine="638"/>
        <w:textAlignment w:val="baseline"/>
        <w:rPr>
          <w:rFonts w:hint="eastAsia" w:ascii="仿宋" w:hAnsi="仿宋" w:eastAsia="仿宋" w:cs="仿宋"/>
          <w:snapToGrid w:val="0"/>
          <w:color w:val="auto"/>
          <w:spacing w:val="5"/>
          <w:kern w:val="0"/>
          <w:sz w:val="32"/>
          <w:szCs w:val="32"/>
          <w:lang w:val="en-US" w:eastAsia="zh-Hans"/>
        </w:rPr>
      </w:pPr>
      <w:r>
        <w:rPr>
          <w:rFonts w:hint="eastAsia" w:ascii="仿宋" w:hAnsi="仿宋" w:eastAsia="仿宋" w:cs="仿宋"/>
          <w:b/>
          <w:snapToGrid w:val="0"/>
          <w:color w:val="auto"/>
          <w:spacing w:val="5"/>
          <w:kern w:val="0"/>
          <w:sz w:val="32"/>
          <w:szCs w:val="32"/>
          <w:lang w:val="en-US" w:eastAsia="zh-Hans"/>
        </w:rPr>
        <w:t>第二十条</w:t>
      </w:r>
      <w:r>
        <w:rPr>
          <w:rFonts w:hint="eastAsia" w:ascii="仿宋" w:hAnsi="仿宋" w:eastAsia="仿宋" w:cs="仿宋"/>
          <w:snapToGrid w:val="0"/>
          <w:color w:val="auto"/>
          <w:spacing w:val="5"/>
          <w:kern w:val="0"/>
          <w:sz w:val="32"/>
          <w:szCs w:val="32"/>
          <w:lang w:eastAsia="zh-Hans"/>
        </w:rPr>
        <w:t xml:space="preserve"> </w:t>
      </w:r>
      <w:r>
        <w:rPr>
          <w:rFonts w:hint="eastAsia" w:ascii="仿宋" w:hAnsi="仿宋" w:eastAsia="仿宋" w:cs="仿宋"/>
          <w:snapToGrid w:val="0"/>
          <w:color w:val="auto"/>
          <w:spacing w:val="5"/>
          <w:kern w:val="0"/>
          <w:sz w:val="32"/>
          <w:szCs w:val="32"/>
          <w:lang w:val="en-US" w:eastAsia="zh-Hans"/>
        </w:rPr>
        <w:t>教师必须站立讲课（身体原因除外），教态自然大方；教学语言清楚流畅，生动文明；关心爱护学生，与学生平等交流，不得出现侮辱性语言和歧视性的现象。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23" w:firstLine="638"/>
        <w:jc w:val="center"/>
        <w:textAlignment w:val="baseline"/>
        <w:rPr>
          <w:rFonts w:hint="eastAsia" w:ascii="仿宋" w:hAnsi="仿宋" w:eastAsia="仿宋" w:cs="仿宋"/>
          <w:b/>
          <w:snapToGrid w:val="0"/>
          <w:color w:val="auto"/>
          <w:spacing w:val="5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snapToGrid w:val="0"/>
          <w:color w:val="auto"/>
          <w:spacing w:val="5"/>
          <w:kern w:val="0"/>
          <w:sz w:val="32"/>
          <w:szCs w:val="32"/>
        </w:rPr>
        <w:t>第五章  课后教学要求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23" w:firstLine="638"/>
        <w:textAlignment w:val="baseline"/>
        <w:rPr>
          <w:rFonts w:hint="eastAsia" w:ascii="仿宋" w:hAnsi="仿宋" w:eastAsia="仿宋" w:cs="仿宋"/>
          <w:snapToGrid w:val="0"/>
          <w:color w:val="auto"/>
          <w:spacing w:val="5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snapToGrid w:val="0"/>
          <w:color w:val="auto"/>
          <w:spacing w:val="5"/>
          <w:kern w:val="0"/>
          <w:sz w:val="32"/>
          <w:szCs w:val="32"/>
        </w:rPr>
        <w:t>第</w:t>
      </w:r>
      <w:r>
        <w:rPr>
          <w:rFonts w:hint="eastAsia" w:ascii="仿宋" w:hAnsi="仿宋" w:eastAsia="仿宋" w:cs="仿宋"/>
          <w:b/>
          <w:snapToGrid w:val="0"/>
          <w:color w:val="auto"/>
          <w:spacing w:val="5"/>
          <w:kern w:val="0"/>
          <w:sz w:val="32"/>
          <w:szCs w:val="32"/>
          <w:lang w:eastAsia="zh-Hans"/>
        </w:rPr>
        <w:t>二十</w:t>
      </w:r>
      <w:r>
        <w:rPr>
          <w:rFonts w:hint="eastAsia" w:ascii="仿宋" w:hAnsi="仿宋" w:eastAsia="仿宋" w:cs="仿宋"/>
          <w:b/>
          <w:snapToGrid w:val="0"/>
          <w:color w:val="auto"/>
          <w:spacing w:val="5"/>
          <w:kern w:val="0"/>
          <w:sz w:val="32"/>
          <w:szCs w:val="32"/>
          <w:lang w:val="en-US" w:eastAsia="zh-Hans"/>
        </w:rPr>
        <w:t>一</w:t>
      </w:r>
      <w:r>
        <w:rPr>
          <w:rFonts w:hint="eastAsia" w:ascii="仿宋" w:hAnsi="仿宋" w:eastAsia="仿宋" w:cs="仿宋"/>
          <w:b/>
          <w:snapToGrid w:val="0"/>
          <w:color w:val="auto"/>
          <w:spacing w:val="5"/>
          <w:kern w:val="0"/>
          <w:sz w:val="32"/>
          <w:szCs w:val="32"/>
        </w:rPr>
        <w:t>条</w:t>
      </w:r>
      <w:r>
        <w:rPr>
          <w:rFonts w:hint="eastAsia" w:ascii="仿宋" w:hAnsi="仿宋" w:eastAsia="仿宋" w:cs="仿宋"/>
          <w:snapToGrid w:val="0"/>
          <w:color w:val="auto"/>
          <w:spacing w:val="5"/>
          <w:kern w:val="0"/>
          <w:sz w:val="32"/>
          <w:szCs w:val="32"/>
        </w:rPr>
        <w:t xml:space="preserve">  教师布置的课外作业（含实验报告、实习报告、 设计报告等）应认真及时批改，一周内要将批改结果反馈给学生。对于作业中的错误应给予批注，对于作业草率或不符合要求的，令其重作；对于抄袭作业的学生，要给予批评教育。对作业中出现的共性问题，要进行公开讲评，引导学生有效学习。对学生完成作业的情况（数量和质量）应做好记载，作为课程平时成绩、过程考核成绩的重要依据之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23" w:firstLine="638"/>
        <w:textAlignment w:val="baseline"/>
        <w:rPr>
          <w:rFonts w:hint="eastAsia" w:ascii="仿宋" w:hAnsi="仿宋" w:eastAsia="仿宋" w:cs="仿宋"/>
          <w:snapToGrid w:val="0"/>
          <w:color w:val="auto"/>
          <w:spacing w:val="5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snapToGrid w:val="0"/>
          <w:color w:val="auto"/>
          <w:spacing w:val="5"/>
          <w:kern w:val="0"/>
          <w:sz w:val="32"/>
          <w:szCs w:val="32"/>
        </w:rPr>
        <w:t>第二十</w:t>
      </w:r>
      <w:r>
        <w:rPr>
          <w:rFonts w:hint="eastAsia" w:ascii="仿宋" w:hAnsi="仿宋" w:eastAsia="仿宋" w:cs="仿宋"/>
          <w:b/>
          <w:snapToGrid w:val="0"/>
          <w:color w:val="auto"/>
          <w:spacing w:val="5"/>
          <w:kern w:val="0"/>
          <w:sz w:val="32"/>
          <w:szCs w:val="32"/>
          <w:lang w:val="en-US" w:eastAsia="zh-Hans"/>
        </w:rPr>
        <w:t>二</w:t>
      </w:r>
      <w:r>
        <w:rPr>
          <w:rFonts w:hint="eastAsia" w:ascii="仿宋" w:hAnsi="仿宋" w:eastAsia="仿宋" w:cs="仿宋"/>
          <w:b/>
          <w:snapToGrid w:val="0"/>
          <w:color w:val="auto"/>
          <w:spacing w:val="5"/>
          <w:kern w:val="0"/>
          <w:sz w:val="32"/>
          <w:szCs w:val="32"/>
        </w:rPr>
        <w:t>条</w:t>
      </w:r>
      <w:r>
        <w:rPr>
          <w:rFonts w:hint="eastAsia" w:ascii="仿宋" w:hAnsi="仿宋" w:eastAsia="仿宋" w:cs="仿宋"/>
          <w:snapToGrid w:val="0"/>
          <w:color w:val="auto"/>
          <w:spacing w:val="5"/>
          <w:kern w:val="0"/>
          <w:sz w:val="32"/>
          <w:szCs w:val="32"/>
        </w:rPr>
        <w:t xml:space="preserve">  教师应规范管理学生上交的作业或试卷。对批改后的作业或试卷，须交还给学生的应及时、完整交还，须归档保存的应及时、完整归档，严禁随意、随地丢弃学生的作业本或试卷。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23" w:firstLine="638"/>
        <w:textAlignment w:val="baseline"/>
        <w:rPr>
          <w:rFonts w:hint="eastAsia" w:ascii="仿宋" w:hAnsi="仿宋" w:eastAsia="仿宋" w:cs="仿宋"/>
          <w:snapToGrid w:val="0"/>
          <w:color w:val="auto"/>
          <w:spacing w:val="5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snapToGrid w:val="0"/>
          <w:color w:val="auto"/>
          <w:spacing w:val="5"/>
          <w:kern w:val="0"/>
          <w:sz w:val="32"/>
          <w:szCs w:val="32"/>
        </w:rPr>
        <w:t>第二十</w:t>
      </w:r>
      <w:r>
        <w:rPr>
          <w:rFonts w:hint="eastAsia" w:ascii="仿宋" w:hAnsi="仿宋" w:eastAsia="仿宋" w:cs="仿宋"/>
          <w:b/>
          <w:snapToGrid w:val="0"/>
          <w:color w:val="auto"/>
          <w:spacing w:val="5"/>
          <w:kern w:val="0"/>
          <w:sz w:val="32"/>
          <w:szCs w:val="32"/>
          <w:lang w:val="en-US" w:eastAsia="zh-Hans"/>
        </w:rPr>
        <w:t>三</w:t>
      </w:r>
      <w:r>
        <w:rPr>
          <w:rFonts w:hint="eastAsia" w:ascii="仿宋" w:hAnsi="仿宋" w:eastAsia="仿宋" w:cs="仿宋"/>
          <w:b/>
          <w:snapToGrid w:val="0"/>
          <w:color w:val="auto"/>
          <w:spacing w:val="5"/>
          <w:kern w:val="0"/>
          <w:sz w:val="32"/>
          <w:szCs w:val="32"/>
        </w:rPr>
        <w:t>条</w:t>
      </w:r>
      <w:r>
        <w:rPr>
          <w:rFonts w:hint="eastAsia" w:ascii="仿宋" w:hAnsi="仿宋" w:eastAsia="仿宋" w:cs="仿宋"/>
          <w:snapToGrid w:val="0"/>
          <w:color w:val="auto"/>
          <w:spacing w:val="5"/>
          <w:kern w:val="0"/>
          <w:sz w:val="32"/>
          <w:szCs w:val="32"/>
        </w:rPr>
        <w:t xml:space="preserve">  教师要精心设计课程考核评价的内容、方式和 主体，细化考核评价指标。课程考核内容应体现能力本位，注重实践性、实用性、针对性及可持续性；考核方式应体现“过程考核，终结考核，综合评价，以人为本”，强调以人为本的整体性评价观；评价主体应推行教师评价与学生评价、校内评价与企业（社会</w:t>
      </w:r>
      <w:r>
        <w:rPr>
          <w:rFonts w:hint="eastAsia" w:ascii="仿宋" w:hAnsi="仿宋" w:eastAsia="仿宋" w:cs="仿宋"/>
          <w:snapToGrid w:val="0"/>
          <w:color w:val="auto"/>
          <w:spacing w:val="5"/>
          <w:kern w:val="0"/>
          <w:sz w:val="32"/>
          <w:szCs w:val="32"/>
          <w:lang w:eastAsia="zh-Hans"/>
        </w:rPr>
        <w:t>）</w:t>
      </w:r>
      <w:r>
        <w:rPr>
          <w:rFonts w:hint="eastAsia" w:ascii="仿宋" w:hAnsi="仿宋" w:eastAsia="仿宋" w:cs="仿宋"/>
          <w:snapToGrid w:val="0"/>
          <w:color w:val="auto"/>
          <w:spacing w:val="5"/>
          <w:kern w:val="0"/>
          <w:sz w:val="32"/>
          <w:szCs w:val="32"/>
        </w:rPr>
        <w:t>评价相结合的开放式评价。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23" w:firstLine="638"/>
        <w:jc w:val="center"/>
        <w:textAlignment w:val="baseline"/>
        <w:rPr>
          <w:rFonts w:hint="eastAsia" w:ascii="仿宋" w:hAnsi="仿宋" w:eastAsia="仿宋" w:cs="仿宋"/>
          <w:b/>
          <w:snapToGrid w:val="0"/>
          <w:color w:val="auto"/>
          <w:spacing w:val="5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snapToGrid w:val="0"/>
          <w:color w:val="auto"/>
          <w:spacing w:val="5"/>
          <w:kern w:val="0"/>
          <w:sz w:val="32"/>
          <w:szCs w:val="32"/>
        </w:rPr>
        <w:t>第六章  课外教学活动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23" w:firstLine="638"/>
        <w:textAlignment w:val="baseline"/>
        <w:rPr>
          <w:rFonts w:hint="eastAsia" w:ascii="仿宋" w:hAnsi="仿宋" w:eastAsia="仿宋" w:cs="仿宋"/>
          <w:snapToGrid w:val="0"/>
          <w:color w:val="auto"/>
          <w:spacing w:val="5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snapToGrid w:val="0"/>
          <w:color w:val="auto"/>
          <w:spacing w:val="5"/>
          <w:kern w:val="0"/>
          <w:sz w:val="32"/>
          <w:szCs w:val="32"/>
        </w:rPr>
        <w:t>第二十</w:t>
      </w:r>
      <w:r>
        <w:rPr>
          <w:rFonts w:hint="eastAsia" w:ascii="仿宋" w:hAnsi="仿宋" w:eastAsia="仿宋" w:cs="仿宋"/>
          <w:b/>
          <w:snapToGrid w:val="0"/>
          <w:color w:val="auto"/>
          <w:spacing w:val="5"/>
          <w:kern w:val="0"/>
          <w:sz w:val="32"/>
          <w:szCs w:val="32"/>
          <w:lang w:val="en-US" w:eastAsia="zh-Hans"/>
        </w:rPr>
        <w:t>四</w:t>
      </w:r>
      <w:r>
        <w:rPr>
          <w:rFonts w:hint="eastAsia" w:ascii="仿宋" w:hAnsi="仿宋" w:eastAsia="仿宋" w:cs="仿宋"/>
          <w:b/>
          <w:snapToGrid w:val="0"/>
          <w:color w:val="auto"/>
          <w:spacing w:val="5"/>
          <w:kern w:val="0"/>
          <w:sz w:val="32"/>
          <w:szCs w:val="32"/>
        </w:rPr>
        <w:t>条</w:t>
      </w:r>
      <w:r>
        <w:rPr>
          <w:rFonts w:hint="eastAsia" w:ascii="仿宋" w:hAnsi="仿宋" w:eastAsia="仿宋" w:cs="仿宋"/>
          <w:snapToGrid w:val="0"/>
          <w:color w:val="auto"/>
          <w:spacing w:val="5"/>
          <w:kern w:val="0"/>
          <w:sz w:val="32"/>
          <w:szCs w:val="32"/>
        </w:rPr>
        <w:t xml:space="preserve">  教师应积极参加校内外各种教学研究、学术活 动与政治学习。主动听课，互相学习，取长补短，不断改进教学方法和教学手段，提高教学水平。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23" w:firstLine="638"/>
        <w:textAlignment w:val="baseline"/>
        <w:rPr>
          <w:rFonts w:hint="eastAsia" w:ascii="仿宋" w:hAnsi="仿宋" w:eastAsia="仿宋" w:cs="仿宋"/>
          <w:snapToGrid w:val="0"/>
          <w:color w:val="auto"/>
          <w:spacing w:val="5"/>
          <w:kern w:val="0"/>
          <w:sz w:val="32"/>
          <w:szCs w:val="32"/>
        </w:rPr>
      </w:pPr>
      <w:r>
        <w:rPr>
          <w:rFonts w:hint="eastAsia" w:ascii="仿宋" w:hAnsi="仿宋" w:eastAsia="仿宋" w:cs="仿宋"/>
          <w:snapToGrid w:val="0"/>
          <w:color w:val="auto"/>
          <w:spacing w:val="5"/>
          <w:kern w:val="0"/>
          <w:sz w:val="32"/>
          <w:szCs w:val="32"/>
        </w:rPr>
        <w:t xml:space="preserve">各专业带头人（或教研室主任）每学期听课的次数不少于 8 </w:t>
      </w:r>
      <w:r>
        <w:rPr>
          <w:rFonts w:hint="eastAsia" w:ascii="仿宋" w:hAnsi="仿宋" w:eastAsia="仿宋" w:cs="仿宋"/>
          <w:snapToGrid w:val="0"/>
          <w:color w:val="auto"/>
          <w:spacing w:val="5"/>
          <w:kern w:val="0"/>
          <w:sz w:val="32"/>
          <w:szCs w:val="32"/>
          <w:lang w:eastAsia="zh-Hans"/>
        </w:rPr>
        <w:t>学时</w:t>
      </w:r>
      <w:r>
        <w:rPr>
          <w:rFonts w:hint="eastAsia" w:ascii="仿宋" w:hAnsi="仿宋" w:eastAsia="仿宋" w:cs="仿宋"/>
          <w:snapToGrid w:val="0"/>
          <w:color w:val="auto"/>
          <w:spacing w:val="5"/>
          <w:kern w:val="0"/>
          <w:sz w:val="32"/>
          <w:szCs w:val="32"/>
        </w:rPr>
        <w:t>；教师每学期的听课次数不少于 6 学时。每次听课必须认真填写《福州英华职业学院课堂教学质量评价表》，详细、完整地记录其中内容，课后将听课情况与任课教师进行交流反馈。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23" w:firstLine="638"/>
        <w:textAlignment w:val="baseline"/>
        <w:rPr>
          <w:rFonts w:hint="eastAsia" w:ascii="仿宋" w:hAnsi="仿宋" w:eastAsia="仿宋" w:cs="仿宋"/>
          <w:snapToGrid w:val="0"/>
          <w:color w:val="auto"/>
          <w:spacing w:val="5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snapToGrid w:val="0"/>
          <w:color w:val="auto"/>
          <w:spacing w:val="5"/>
          <w:kern w:val="0"/>
          <w:sz w:val="32"/>
          <w:szCs w:val="32"/>
        </w:rPr>
        <w:t>第二十</w:t>
      </w:r>
      <w:r>
        <w:rPr>
          <w:rFonts w:hint="eastAsia" w:ascii="仿宋" w:hAnsi="仿宋" w:eastAsia="仿宋" w:cs="仿宋"/>
          <w:b/>
          <w:snapToGrid w:val="0"/>
          <w:color w:val="auto"/>
          <w:spacing w:val="5"/>
          <w:kern w:val="0"/>
          <w:sz w:val="32"/>
          <w:szCs w:val="32"/>
          <w:lang w:val="en-US" w:eastAsia="zh-Hans"/>
        </w:rPr>
        <w:t>五</w:t>
      </w:r>
      <w:r>
        <w:rPr>
          <w:rFonts w:hint="eastAsia" w:ascii="仿宋" w:hAnsi="仿宋" w:eastAsia="仿宋" w:cs="仿宋"/>
          <w:b/>
          <w:snapToGrid w:val="0"/>
          <w:color w:val="auto"/>
          <w:spacing w:val="5"/>
          <w:kern w:val="0"/>
          <w:sz w:val="32"/>
          <w:szCs w:val="32"/>
        </w:rPr>
        <w:t>条</w:t>
      </w:r>
      <w:r>
        <w:rPr>
          <w:rFonts w:hint="eastAsia" w:ascii="仿宋" w:hAnsi="仿宋" w:eastAsia="仿宋" w:cs="仿宋"/>
          <w:snapToGrid w:val="0"/>
          <w:color w:val="auto"/>
          <w:spacing w:val="5"/>
          <w:kern w:val="0"/>
          <w:sz w:val="32"/>
          <w:szCs w:val="32"/>
        </w:rPr>
        <w:t xml:space="preserve">  教师应积极参与各类教育教学改革项目（专业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" w:hAnsi="仿宋" w:eastAsia="仿宋" w:cs="仿宋"/>
          <w:snapToGrid w:val="0"/>
          <w:color w:val="auto"/>
          <w:spacing w:val="5"/>
          <w:kern w:val="0"/>
          <w:sz w:val="32"/>
          <w:szCs w:val="32"/>
        </w:rPr>
      </w:pPr>
      <w:r>
        <w:rPr>
          <w:rFonts w:hint="eastAsia" w:ascii="仿宋" w:hAnsi="仿宋" w:eastAsia="仿宋" w:cs="仿宋"/>
          <w:snapToGrid w:val="0"/>
          <w:color w:val="auto"/>
          <w:spacing w:val="5"/>
          <w:kern w:val="0"/>
          <w:sz w:val="32"/>
          <w:szCs w:val="32"/>
        </w:rPr>
        <w:t>建设、课程建设、教材建设、教学资源库建设、实训室建设等）， 提高学校人才培养质量。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23" w:firstLine="638"/>
        <w:textAlignment w:val="baseline"/>
        <w:rPr>
          <w:rFonts w:hint="eastAsia" w:ascii="仿宋" w:hAnsi="仿宋" w:eastAsia="仿宋" w:cs="仿宋"/>
          <w:snapToGrid w:val="0"/>
          <w:color w:val="auto"/>
          <w:spacing w:val="5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snapToGrid w:val="0"/>
          <w:color w:val="auto"/>
          <w:spacing w:val="5"/>
          <w:kern w:val="0"/>
          <w:sz w:val="32"/>
          <w:szCs w:val="32"/>
        </w:rPr>
        <w:t>第二十</w:t>
      </w:r>
      <w:r>
        <w:rPr>
          <w:rFonts w:hint="eastAsia" w:ascii="仿宋" w:hAnsi="仿宋" w:eastAsia="仿宋" w:cs="仿宋"/>
          <w:b/>
          <w:snapToGrid w:val="0"/>
          <w:color w:val="auto"/>
          <w:spacing w:val="5"/>
          <w:kern w:val="0"/>
          <w:sz w:val="32"/>
          <w:szCs w:val="32"/>
          <w:lang w:val="en-US" w:eastAsia="zh-Hans"/>
        </w:rPr>
        <w:t>六</w:t>
      </w:r>
      <w:r>
        <w:rPr>
          <w:rFonts w:hint="eastAsia" w:ascii="仿宋" w:hAnsi="仿宋" w:eastAsia="仿宋" w:cs="仿宋"/>
          <w:b/>
          <w:snapToGrid w:val="0"/>
          <w:color w:val="auto"/>
          <w:spacing w:val="5"/>
          <w:kern w:val="0"/>
          <w:sz w:val="32"/>
          <w:szCs w:val="32"/>
        </w:rPr>
        <w:t>条</w:t>
      </w:r>
      <w:r>
        <w:rPr>
          <w:rFonts w:hint="eastAsia" w:ascii="仿宋" w:hAnsi="仿宋" w:eastAsia="仿宋" w:cs="仿宋"/>
          <w:snapToGrid w:val="0"/>
          <w:color w:val="auto"/>
          <w:spacing w:val="5"/>
          <w:kern w:val="0"/>
          <w:sz w:val="32"/>
          <w:szCs w:val="32"/>
        </w:rPr>
        <w:t xml:space="preserve">  教师应积极指导学生参加各类技能竞赛、创新 创业、社会实践等活动；应成为学生的学业导师，把指导学生学业贯穿到教育教学全过程</w:t>
      </w:r>
      <w:r>
        <w:rPr>
          <w:rFonts w:hint="eastAsia" w:ascii="仿宋" w:hAnsi="仿宋" w:eastAsia="仿宋" w:cs="仿宋"/>
          <w:snapToGrid w:val="0"/>
          <w:color w:val="auto"/>
          <w:spacing w:val="5"/>
          <w:kern w:val="0"/>
          <w:sz w:val="32"/>
          <w:szCs w:val="32"/>
          <w:lang w:eastAsia="zh-Hans"/>
        </w:rPr>
        <w:t>，</w:t>
      </w:r>
      <w:r>
        <w:rPr>
          <w:rFonts w:hint="eastAsia" w:ascii="仿宋" w:hAnsi="仿宋" w:eastAsia="仿宋" w:cs="仿宋"/>
          <w:snapToGrid w:val="0"/>
          <w:color w:val="auto"/>
          <w:spacing w:val="5"/>
          <w:kern w:val="0"/>
          <w:sz w:val="32"/>
          <w:szCs w:val="32"/>
        </w:rPr>
        <w:t>关心学生学业及健康成长。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23" w:firstLine="638"/>
        <w:jc w:val="center"/>
        <w:textAlignment w:val="baseline"/>
        <w:rPr>
          <w:rFonts w:hint="eastAsia" w:ascii="仿宋" w:hAnsi="仿宋" w:eastAsia="仿宋" w:cs="仿宋"/>
          <w:b/>
          <w:snapToGrid w:val="0"/>
          <w:color w:val="auto"/>
          <w:spacing w:val="5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snapToGrid w:val="0"/>
          <w:color w:val="auto"/>
          <w:spacing w:val="5"/>
          <w:kern w:val="0"/>
          <w:sz w:val="32"/>
          <w:szCs w:val="32"/>
        </w:rPr>
        <w:t>第七章  附  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23" w:firstLine="638"/>
        <w:textAlignment w:val="baseline"/>
        <w:rPr>
          <w:rFonts w:hint="eastAsia" w:ascii="仿宋" w:hAnsi="仿宋" w:eastAsia="仿宋" w:cs="仿宋"/>
          <w:snapToGrid w:val="0"/>
          <w:color w:val="auto"/>
          <w:spacing w:val="5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snapToGrid w:val="0"/>
          <w:color w:val="auto"/>
          <w:spacing w:val="5"/>
          <w:kern w:val="0"/>
          <w:sz w:val="32"/>
          <w:szCs w:val="32"/>
        </w:rPr>
        <w:t>第二十</w:t>
      </w:r>
      <w:r>
        <w:rPr>
          <w:rFonts w:hint="eastAsia" w:ascii="仿宋" w:hAnsi="仿宋" w:eastAsia="仿宋" w:cs="仿宋"/>
          <w:b/>
          <w:snapToGrid w:val="0"/>
          <w:color w:val="auto"/>
          <w:spacing w:val="5"/>
          <w:kern w:val="0"/>
          <w:sz w:val="32"/>
          <w:szCs w:val="32"/>
          <w:lang w:val="en-US" w:eastAsia="zh-Hans"/>
        </w:rPr>
        <w:t>七</w:t>
      </w:r>
      <w:r>
        <w:rPr>
          <w:rFonts w:hint="eastAsia" w:ascii="仿宋" w:hAnsi="仿宋" w:eastAsia="仿宋" w:cs="仿宋"/>
          <w:b/>
          <w:snapToGrid w:val="0"/>
          <w:color w:val="auto"/>
          <w:spacing w:val="5"/>
          <w:kern w:val="0"/>
          <w:sz w:val="32"/>
          <w:szCs w:val="32"/>
        </w:rPr>
        <w:t>条</w:t>
      </w:r>
      <w:r>
        <w:rPr>
          <w:rFonts w:hint="eastAsia" w:ascii="仿宋" w:hAnsi="仿宋" w:eastAsia="仿宋" w:cs="仿宋"/>
          <w:snapToGrid w:val="0"/>
          <w:color w:val="auto"/>
          <w:spacing w:val="5"/>
          <w:kern w:val="0"/>
          <w:sz w:val="32"/>
          <w:szCs w:val="32"/>
        </w:rPr>
        <w:t xml:space="preserve">  教师教学基本规范是考核教师教学工作、评聘 职称的最基本和最重要的部分。要将教师教学中严守政治纪律和 政治规矩放在首位，实行教师评优、评先师德“一票否决制”。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23" w:firstLine="638"/>
        <w:textAlignment w:val="baseline"/>
        <w:rPr>
          <w:rFonts w:hint="eastAsia" w:ascii="仿宋" w:hAnsi="仿宋" w:eastAsia="仿宋" w:cs="仿宋"/>
          <w:snapToGrid w:val="0"/>
          <w:color w:val="auto"/>
          <w:spacing w:val="5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snapToGrid w:val="0"/>
          <w:color w:val="auto"/>
          <w:spacing w:val="5"/>
          <w:kern w:val="0"/>
          <w:sz w:val="32"/>
          <w:szCs w:val="32"/>
        </w:rPr>
        <w:t>第二十</w:t>
      </w:r>
      <w:r>
        <w:rPr>
          <w:rFonts w:hint="eastAsia" w:ascii="仿宋" w:hAnsi="仿宋" w:eastAsia="仿宋" w:cs="仿宋"/>
          <w:b/>
          <w:snapToGrid w:val="0"/>
          <w:color w:val="auto"/>
          <w:spacing w:val="5"/>
          <w:kern w:val="0"/>
          <w:sz w:val="32"/>
          <w:szCs w:val="32"/>
          <w:lang w:val="en-US" w:eastAsia="zh-Hans"/>
        </w:rPr>
        <w:t>八</w:t>
      </w:r>
      <w:r>
        <w:rPr>
          <w:rFonts w:hint="eastAsia" w:ascii="仿宋" w:hAnsi="仿宋" w:eastAsia="仿宋" w:cs="仿宋"/>
          <w:b/>
          <w:snapToGrid w:val="0"/>
          <w:color w:val="auto"/>
          <w:spacing w:val="5"/>
          <w:kern w:val="0"/>
          <w:sz w:val="32"/>
          <w:szCs w:val="32"/>
        </w:rPr>
        <w:t>条</w:t>
      </w:r>
      <w:r>
        <w:rPr>
          <w:rFonts w:hint="eastAsia" w:ascii="仿宋" w:hAnsi="仿宋" w:eastAsia="仿宋" w:cs="仿宋"/>
          <w:snapToGrid w:val="0"/>
          <w:color w:val="auto"/>
          <w:spacing w:val="5"/>
          <w:kern w:val="0"/>
          <w:sz w:val="32"/>
          <w:szCs w:val="32"/>
        </w:rPr>
        <w:t xml:space="preserve">  教师出现教学事故，按《福州英华职业学院教学事故认定与处理办法（修订）》分级进行处理；如出现违背本规范，但尚未构成教学事故者，视为教学过失，学校通报该教师所在系（院、部）。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23" w:firstLine="638"/>
        <w:textAlignment w:val="baseline"/>
        <w:rPr>
          <w:rFonts w:hint="eastAsia" w:ascii="仿宋" w:hAnsi="仿宋" w:eastAsia="仿宋" w:cs="仿宋"/>
          <w:snapToGrid w:val="0"/>
          <w:color w:val="auto"/>
          <w:spacing w:val="5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snapToGrid w:val="0"/>
          <w:color w:val="auto"/>
          <w:spacing w:val="5"/>
          <w:kern w:val="0"/>
          <w:sz w:val="32"/>
          <w:szCs w:val="32"/>
        </w:rPr>
        <w:t>第二十</w:t>
      </w:r>
      <w:r>
        <w:rPr>
          <w:rFonts w:hint="eastAsia" w:ascii="仿宋" w:hAnsi="仿宋" w:eastAsia="仿宋" w:cs="仿宋"/>
          <w:b/>
          <w:snapToGrid w:val="0"/>
          <w:color w:val="auto"/>
          <w:spacing w:val="5"/>
          <w:kern w:val="0"/>
          <w:sz w:val="32"/>
          <w:szCs w:val="32"/>
          <w:lang w:val="en-US" w:eastAsia="zh-Hans"/>
        </w:rPr>
        <w:t>九</w:t>
      </w:r>
      <w:r>
        <w:rPr>
          <w:rFonts w:hint="eastAsia" w:ascii="仿宋" w:hAnsi="仿宋" w:eastAsia="仿宋" w:cs="仿宋"/>
          <w:b/>
          <w:snapToGrid w:val="0"/>
          <w:color w:val="auto"/>
          <w:spacing w:val="5"/>
          <w:kern w:val="0"/>
          <w:sz w:val="32"/>
          <w:szCs w:val="32"/>
        </w:rPr>
        <w:t>条</w:t>
      </w:r>
      <w:r>
        <w:rPr>
          <w:rFonts w:hint="eastAsia" w:ascii="仿宋" w:hAnsi="仿宋" w:eastAsia="仿宋" w:cs="仿宋"/>
          <w:snapToGrid w:val="0"/>
          <w:color w:val="auto"/>
          <w:spacing w:val="5"/>
          <w:kern w:val="0"/>
          <w:sz w:val="32"/>
          <w:szCs w:val="32"/>
        </w:rPr>
        <w:t xml:space="preserve">  本规范适用于我校专</w:t>
      </w:r>
      <w:r>
        <w:rPr>
          <w:rFonts w:hint="eastAsia" w:ascii="仿宋" w:hAnsi="仿宋" w:eastAsia="仿宋" w:cs="仿宋"/>
          <w:snapToGrid w:val="0"/>
          <w:color w:val="auto"/>
          <w:spacing w:val="5"/>
          <w:kern w:val="0"/>
          <w:sz w:val="32"/>
          <w:szCs w:val="32"/>
          <w:lang w:eastAsia="zh-Hans"/>
        </w:rPr>
        <w:t>、</w:t>
      </w:r>
      <w:r>
        <w:rPr>
          <w:rFonts w:hint="eastAsia" w:ascii="仿宋" w:hAnsi="仿宋" w:eastAsia="仿宋" w:cs="仿宋"/>
          <w:snapToGrid w:val="0"/>
          <w:color w:val="auto"/>
          <w:spacing w:val="5"/>
          <w:kern w:val="0"/>
          <w:sz w:val="32"/>
          <w:szCs w:val="32"/>
        </w:rPr>
        <w:t>兼职教师及外聘教师。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23" w:firstLine="638"/>
        <w:textAlignment w:val="baseline"/>
        <w:rPr>
          <w:rFonts w:hint="eastAsia" w:ascii="仿宋" w:hAnsi="仿宋" w:eastAsia="仿宋" w:cs="仿宋"/>
          <w:snapToGrid w:val="0"/>
          <w:color w:val="auto"/>
          <w:spacing w:val="5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snapToGrid w:val="0"/>
          <w:color w:val="auto"/>
          <w:spacing w:val="5"/>
          <w:kern w:val="0"/>
          <w:sz w:val="32"/>
          <w:szCs w:val="32"/>
        </w:rPr>
        <w:t>第</w:t>
      </w:r>
      <w:r>
        <w:rPr>
          <w:rFonts w:hint="eastAsia" w:ascii="仿宋" w:hAnsi="仿宋" w:eastAsia="仿宋" w:cs="仿宋"/>
          <w:b/>
          <w:snapToGrid w:val="0"/>
          <w:color w:val="auto"/>
          <w:spacing w:val="5"/>
          <w:kern w:val="0"/>
          <w:sz w:val="32"/>
          <w:szCs w:val="32"/>
          <w:lang w:val="en-US" w:eastAsia="zh-Hans"/>
        </w:rPr>
        <w:t>三十</w:t>
      </w:r>
      <w:r>
        <w:rPr>
          <w:rFonts w:hint="eastAsia" w:ascii="仿宋" w:hAnsi="仿宋" w:eastAsia="仿宋" w:cs="仿宋"/>
          <w:b/>
          <w:snapToGrid w:val="0"/>
          <w:color w:val="auto"/>
          <w:spacing w:val="5"/>
          <w:kern w:val="0"/>
          <w:sz w:val="32"/>
          <w:szCs w:val="32"/>
        </w:rPr>
        <w:t>条</w:t>
      </w:r>
      <w:r>
        <w:rPr>
          <w:rFonts w:hint="eastAsia" w:ascii="仿宋" w:hAnsi="仿宋" w:eastAsia="仿宋" w:cs="仿宋"/>
          <w:snapToGrid w:val="0"/>
          <w:color w:val="auto"/>
          <w:spacing w:val="5"/>
          <w:kern w:val="0"/>
          <w:sz w:val="32"/>
          <w:szCs w:val="32"/>
        </w:rPr>
        <w:t xml:space="preserve">  本规范自发布之日起施行，原《</w:t>
      </w:r>
      <w:r>
        <w:rPr>
          <w:rFonts w:hint="eastAsia" w:ascii="仿宋" w:hAnsi="仿宋" w:eastAsia="仿宋" w:cs="仿宋"/>
          <w:snapToGrid w:val="0"/>
          <w:color w:val="auto"/>
          <w:spacing w:val="5"/>
          <w:kern w:val="0"/>
          <w:sz w:val="32"/>
          <w:szCs w:val="32"/>
          <w:lang w:val="en-US" w:eastAsia="zh-Hans"/>
        </w:rPr>
        <w:t>福州英华职业学院课堂</w:t>
      </w:r>
      <w:r>
        <w:rPr>
          <w:rFonts w:hint="eastAsia" w:ascii="仿宋" w:hAnsi="仿宋" w:eastAsia="仿宋" w:cs="仿宋"/>
          <w:snapToGrid w:val="0"/>
          <w:color w:val="auto"/>
          <w:spacing w:val="5"/>
          <w:kern w:val="0"/>
          <w:sz w:val="32"/>
          <w:szCs w:val="32"/>
        </w:rPr>
        <w:t>教学规范》同时废止。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23" w:firstLine="638"/>
        <w:textAlignment w:val="baseline"/>
        <w:rPr>
          <w:rFonts w:hint="eastAsia" w:ascii="仿宋" w:hAnsi="仿宋" w:eastAsia="仿宋" w:cs="仿宋"/>
          <w:snapToGrid w:val="0"/>
          <w:color w:val="auto"/>
          <w:spacing w:val="5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snapToGrid w:val="0"/>
          <w:color w:val="auto"/>
          <w:spacing w:val="5"/>
          <w:kern w:val="0"/>
          <w:sz w:val="32"/>
          <w:szCs w:val="32"/>
          <w:lang w:eastAsia="zh-Hans"/>
        </w:rPr>
        <w:t>第三十</w:t>
      </w:r>
      <w:r>
        <w:rPr>
          <w:rFonts w:hint="eastAsia" w:ascii="仿宋" w:hAnsi="仿宋" w:eastAsia="仿宋" w:cs="仿宋"/>
          <w:b/>
          <w:snapToGrid w:val="0"/>
          <w:color w:val="auto"/>
          <w:spacing w:val="5"/>
          <w:kern w:val="0"/>
          <w:sz w:val="32"/>
          <w:szCs w:val="32"/>
          <w:lang w:val="en-US" w:eastAsia="zh-Hans"/>
        </w:rPr>
        <w:t>一</w:t>
      </w:r>
      <w:r>
        <w:rPr>
          <w:rFonts w:hint="eastAsia" w:ascii="仿宋" w:hAnsi="仿宋" w:eastAsia="仿宋" w:cs="仿宋"/>
          <w:b/>
          <w:snapToGrid w:val="0"/>
          <w:color w:val="auto"/>
          <w:spacing w:val="5"/>
          <w:kern w:val="0"/>
          <w:sz w:val="32"/>
          <w:szCs w:val="32"/>
          <w:lang w:eastAsia="zh-Hans"/>
        </w:rPr>
        <w:t>条</w:t>
      </w:r>
      <w:r>
        <w:rPr>
          <w:rFonts w:hint="eastAsia" w:ascii="仿宋" w:hAnsi="仿宋" w:eastAsia="仿宋" w:cs="仿宋"/>
          <w:snapToGrid w:val="0"/>
          <w:color w:val="auto"/>
          <w:spacing w:val="5"/>
          <w:kern w:val="0"/>
          <w:sz w:val="32"/>
          <w:szCs w:val="32"/>
          <w:lang w:eastAsia="zh-Hans"/>
        </w:rPr>
        <w:t xml:space="preserve"> </w:t>
      </w:r>
      <w:r>
        <w:rPr>
          <w:rFonts w:hint="eastAsia" w:ascii="仿宋" w:hAnsi="仿宋" w:eastAsia="仿宋" w:cs="仿宋"/>
          <w:snapToGrid w:val="0"/>
          <w:color w:val="auto"/>
          <w:spacing w:val="5"/>
          <w:kern w:val="0"/>
          <w:sz w:val="32"/>
          <w:szCs w:val="32"/>
        </w:rPr>
        <w:t>本</w:t>
      </w:r>
      <w:r>
        <w:rPr>
          <w:rFonts w:hint="eastAsia" w:ascii="仿宋" w:hAnsi="仿宋" w:eastAsia="仿宋" w:cs="仿宋"/>
          <w:snapToGrid w:val="0"/>
          <w:color w:val="auto"/>
          <w:spacing w:val="5"/>
          <w:kern w:val="0"/>
          <w:sz w:val="32"/>
          <w:szCs w:val="32"/>
          <w:lang w:eastAsia="zh-Hans"/>
        </w:rPr>
        <w:t>规范</w:t>
      </w:r>
      <w:r>
        <w:rPr>
          <w:rFonts w:hint="eastAsia" w:ascii="仿宋" w:hAnsi="仿宋" w:eastAsia="仿宋" w:cs="仿宋"/>
          <w:snapToGrid w:val="0"/>
          <w:color w:val="auto"/>
          <w:spacing w:val="5"/>
          <w:kern w:val="0"/>
          <w:sz w:val="32"/>
          <w:szCs w:val="32"/>
        </w:rPr>
        <w:t>由教务处负责解释。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23" w:firstLine="638"/>
        <w:textAlignment w:val="baseline"/>
        <w:rPr>
          <w:rFonts w:hint="eastAsia" w:ascii="仿宋" w:hAnsi="仿宋" w:eastAsia="仿宋" w:cs="仿宋"/>
          <w:snapToGrid w:val="0"/>
          <w:color w:val="auto"/>
          <w:spacing w:val="5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23" w:firstLine="638"/>
        <w:textAlignment w:val="baseline"/>
        <w:rPr>
          <w:rFonts w:hint="eastAsia" w:ascii="仿宋" w:hAnsi="仿宋" w:eastAsia="仿宋" w:cs="仿宋"/>
          <w:snapToGrid w:val="0"/>
          <w:color w:val="auto"/>
          <w:spacing w:val="5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23" w:firstLine="638"/>
        <w:textAlignment w:val="baseline"/>
        <w:rPr>
          <w:rFonts w:hint="eastAsia" w:ascii="宋体" w:hAnsi="宋体" w:eastAsia="宋体" w:cs="宋体"/>
          <w:snapToGrid w:val="0"/>
          <w:color w:val="auto"/>
          <w:spacing w:val="5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23" w:firstLine="638"/>
        <w:textAlignment w:val="baseline"/>
        <w:rPr>
          <w:rFonts w:hint="eastAsia" w:ascii="宋体" w:hAnsi="宋体" w:eastAsia="宋体" w:cs="宋体"/>
          <w:snapToGrid w:val="0"/>
          <w:color w:val="auto"/>
          <w:spacing w:val="5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23" w:firstLine="638"/>
        <w:textAlignment w:val="baseline"/>
        <w:rPr>
          <w:rFonts w:hint="eastAsia" w:ascii="宋体" w:hAnsi="宋体" w:eastAsia="宋体" w:cs="宋体"/>
          <w:snapToGrid w:val="0"/>
          <w:color w:val="auto"/>
          <w:spacing w:val="5"/>
          <w:kern w:val="0"/>
          <w:sz w:val="28"/>
          <w:szCs w:val="28"/>
          <w:lang w:eastAsia="en-U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23" w:firstLine="638"/>
        <w:textAlignment w:val="baseline"/>
        <w:rPr>
          <w:rFonts w:hint="eastAsia" w:ascii="宋体" w:hAnsi="宋体" w:eastAsia="宋体" w:cs="宋体"/>
          <w:snapToGrid w:val="0"/>
          <w:color w:val="auto"/>
          <w:spacing w:val="5"/>
          <w:kern w:val="0"/>
          <w:sz w:val="28"/>
          <w:szCs w:val="28"/>
          <w:lang w:eastAsia="en-U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23" w:firstLine="638"/>
        <w:textAlignment w:val="baseline"/>
        <w:rPr>
          <w:rFonts w:hint="eastAsia" w:ascii="宋体" w:hAnsi="宋体" w:eastAsia="宋体" w:cs="宋体"/>
          <w:snapToGrid w:val="0"/>
          <w:color w:val="auto"/>
          <w:spacing w:val="5"/>
          <w:kern w:val="0"/>
          <w:sz w:val="28"/>
          <w:szCs w:val="28"/>
          <w:lang w:eastAsia="en-US"/>
        </w:rPr>
      </w:pPr>
    </w:p>
    <w:bookmarkEnd w:id="0"/>
    <w:p>
      <w:pPr>
        <w:autoSpaceDE w:val="0"/>
        <w:autoSpaceDN w:val="0"/>
        <w:adjustRightInd w:val="0"/>
        <w:snapToGrid w:val="0"/>
        <w:spacing w:line="540" w:lineRule="exact"/>
        <w:ind w:left="23" w:firstLine="638"/>
        <w:textAlignment w:val="baseline"/>
        <w:rPr>
          <w:rFonts w:hint="eastAsia" w:ascii="宋体" w:hAnsi="宋体" w:eastAsia="宋体" w:cs="宋体"/>
          <w:snapToGrid w:val="0"/>
          <w:color w:val="auto"/>
          <w:spacing w:val="5"/>
          <w:kern w:val="0"/>
          <w:sz w:val="28"/>
          <w:szCs w:val="28"/>
          <w:lang w:eastAsia="en-US"/>
        </w:rPr>
      </w:pPr>
    </w:p>
    <w:p>
      <w:pPr>
        <w:autoSpaceDE w:val="0"/>
        <w:autoSpaceDN w:val="0"/>
        <w:adjustRightInd w:val="0"/>
        <w:snapToGrid w:val="0"/>
        <w:spacing w:line="540" w:lineRule="exact"/>
        <w:ind w:left="23" w:firstLine="638"/>
        <w:textAlignment w:val="baseline"/>
        <w:rPr>
          <w:rFonts w:hint="eastAsia" w:ascii="宋体" w:hAnsi="宋体" w:eastAsia="宋体" w:cs="宋体"/>
          <w:snapToGrid w:val="0"/>
          <w:color w:val="auto"/>
          <w:spacing w:val="5"/>
          <w:kern w:val="0"/>
          <w:sz w:val="28"/>
          <w:szCs w:val="28"/>
          <w:lang w:eastAsia="en-US"/>
        </w:rPr>
      </w:pPr>
    </w:p>
    <w:p>
      <w:pPr>
        <w:ind w:left="840"/>
        <w:rPr>
          <w:rFonts w:hint="eastAsia" w:ascii="宋体" w:hAnsi="宋体" w:eastAsia="宋体" w:cs="宋体"/>
          <w:color w:val="auto"/>
          <w:sz w:val="28"/>
          <w:szCs w:val="28"/>
          <w:lang w:eastAsia="zh-Hans"/>
        </w:rPr>
      </w:pPr>
      <w:r>
        <w:rPr>
          <w:rFonts w:ascii="宋体" w:hAnsi="宋体" w:eastAsia="宋体" w:cs="宋体"/>
          <w:color w:val="auto"/>
          <w:sz w:val="28"/>
          <w:szCs w:val="28"/>
          <w:lang w:eastAsia="zh-Hans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DF8C92"/>
    <w:multiLevelType w:val="singleLevel"/>
    <w:tmpl w:val="FFDF8C92"/>
    <w:lvl w:ilvl="0" w:tentative="0">
      <w:start w:val="1"/>
      <w:numFmt w:val="chineseCounting"/>
      <w:suff w:val="space"/>
      <w:lvlText w:val="第%1章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2M2NjN2NlNDM2YmYyMzE1ZDg4YTcxOTYyMjc3MGUifQ=="/>
  </w:docVars>
  <w:rsids>
    <w:rsidRoot w:val="737F0A02"/>
    <w:rsid w:val="00285A22"/>
    <w:rsid w:val="00396FD6"/>
    <w:rsid w:val="005D4255"/>
    <w:rsid w:val="005F2E55"/>
    <w:rsid w:val="009F6B63"/>
    <w:rsid w:val="00DC359F"/>
    <w:rsid w:val="2E234735"/>
    <w:rsid w:val="3795AC32"/>
    <w:rsid w:val="3F5FE33F"/>
    <w:rsid w:val="40493769"/>
    <w:rsid w:val="737F0A02"/>
    <w:rsid w:val="78994893"/>
    <w:rsid w:val="AE79E2E3"/>
    <w:rsid w:val="AFFFC57D"/>
    <w:rsid w:val="B74D4646"/>
    <w:rsid w:val="B7BF2EC5"/>
    <w:rsid w:val="BAFF6597"/>
    <w:rsid w:val="BDF754CA"/>
    <w:rsid w:val="DDFF7D9D"/>
    <w:rsid w:val="EDFF59C9"/>
    <w:rsid w:val="F2FF05EB"/>
    <w:rsid w:val="F3BE0F12"/>
    <w:rsid w:val="FECA6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3173</Words>
  <Characters>3176</Characters>
  <Lines>23</Lines>
  <Paragraphs>6</Paragraphs>
  <TotalTime>285</TotalTime>
  <ScaleCrop>false</ScaleCrop>
  <LinksUpToDate>false</LinksUpToDate>
  <CharactersWithSpaces>3284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2024-07-03T10:09:00Z</dcterms:created>
  <dc:creator>czm</dc:creator>
  <cp:lastModifiedBy>Administrator</cp:lastModifiedBy>
  <dcterms:modified xsi:type="dcterms:W3CDTF">2024-08-03T05:11:12Z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71DDE456F3854513A26F0D7E761FD65D_13</vt:lpwstr>
  </property>
</Properties>
</file>