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A8DC6">
      <w:pPr>
        <w:spacing w:before="5" w:line="100" w:lineRule="exact"/>
        <w:rPr>
          <w:sz w:val="10"/>
          <w:szCs w:val="10"/>
        </w:rPr>
      </w:pPr>
    </w:p>
    <w:p w14:paraId="035D8C37">
      <w:pPr>
        <w:spacing w:line="460" w:lineRule="exact"/>
        <w:rPr>
          <w:rFonts w:hint="eastAsia" w:ascii="宋体" w:hAnsi="宋体" w:eastAsia="宋体" w:cs="宋体"/>
          <w:spacing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附件5：</w:t>
      </w:r>
    </w:p>
    <w:p w14:paraId="7D2DB3AD">
      <w:pPr>
        <w:spacing w:line="460" w:lineRule="exact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bookmarkStart w:id="0" w:name="_GoBack"/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福</w:t>
      </w:r>
      <w:r>
        <w:rPr>
          <w:rFonts w:ascii="宋体" w:hAnsi="宋体" w:eastAsia="宋体" w:cs="宋体"/>
          <w:sz w:val="36"/>
          <w:szCs w:val="36"/>
          <w:lang w:eastAsia="zh-CN"/>
        </w:rPr>
        <w:t>州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英</w:t>
      </w:r>
      <w:r>
        <w:rPr>
          <w:rFonts w:ascii="宋体" w:hAnsi="宋体" w:eastAsia="宋体" w:cs="宋体"/>
          <w:sz w:val="36"/>
          <w:szCs w:val="36"/>
          <w:lang w:eastAsia="zh-CN"/>
        </w:rPr>
        <w:t>华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职业</w:t>
      </w:r>
      <w:r>
        <w:rPr>
          <w:rFonts w:ascii="宋体" w:hAnsi="宋体" w:eastAsia="宋体" w:cs="宋体"/>
          <w:sz w:val="36"/>
          <w:szCs w:val="36"/>
          <w:lang w:eastAsia="zh-CN"/>
        </w:rPr>
        <w:t>学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院</w:t>
      </w:r>
      <w:r>
        <w:rPr>
          <w:rFonts w:ascii="宋体" w:hAnsi="宋体" w:eastAsia="宋体" w:cs="宋体"/>
          <w:sz w:val="36"/>
          <w:szCs w:val="36"/>
          <w:lang w:eastAsia="zh-CN"/>
        </w:rPr>
        <w:t>作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品</w:t>
      </w:r>
      <w:r>
        <w:rPr>
          <w:rFonts w:ascii="宋体" w:hAnsi="宋体" w:eastAsia="宋体" w:cs="宋体"/>
          <w:sz w:val="36"/>
          <w:szCs w:val="36"/>
          <w:lang w:eastAsia="zh-CN"/>
        </w:rPr>
        <w:t>借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用申</w:t>
      </w:r>
      <w:r>
        <w:rPr>
          <w:rFonts w:ascii="宋体" w:hAnsi="宋体" w:eastAsia="宋体" w:cs="宋体"/>
          <w:sz w:val="36"/>
          <w:szCs w:val="36"/>
          <w:lang w:eastAsia="zh-CN"/>
        </w:rPr>
        <w:t>请表</w:t>
      </w:r>
    </w:p>
    <w:bookmarkEnd w:id="0"/>
    <w:p w14:paraId="5D52F061">
      <w:pPr>
        <w:spacing w:before="3" w:line="120" w:lineRule="exact"/>
        <w:rPr>
          <w:sz w:val="12"/>
          <w:szCs w:val="12"/>
          <w:lang w:eastAsia="zh-CN"/>
        </w:rPr>
      </w:pPr>
    </w:p>
    <w:p w14:paraId="51DC8EE1">
      <w:pPr>
        <w:spacing w:line="200" w:lineRule="exact"/>
        <w:rPr>
          <w:sz w:val="20"/>
          <w:szCs w:val="20"/>
          <w:lang w:eastAsia="zh-CN"/>
        </w:rPr>
      </w:pPr>
    </w:p>
    <w:p w14:paraId="15623F2F">
      <w:pPr>
        <w:spacing w:line="200" w:lineRule="exact"/>
        <w:rPr>
          <w:sz w:val="20"/>
          <w:szCs w:val="20"/>
          <w:lang w:eastAsia="zh-CN"/>
        </w:rPr>
      </w:pPr>
    </w:p>
    <w:p w14:paraId="751EA1B2">
      <w:pPr>
        <w:spacing w:line="200" w:lineRule="exact"/>
        <w:rPr>
          <w:sz w:val="20"/>
          <w:szCs w:val="20"/>
          <w:lang w:eastAsia="zh-CN"/>
        </w:rPr>
      </w:pPr>
    </w:p>
    <w:p w14:paraId="332E2FA3">
      <w:pPr>
        <w:tabs>
          <w:tab w:val="left" w:pos="6284"/>
          <w:tab w:val="left" w:pos="7266"/>
          <w:tab w:val="left" w:pos="8245"/>
        </w:tabs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日</w:t>
      </w:r>
      <w:r>
        <w:rPr>
          <w:rFonts w:ascii="宋体" w:hAnsi="宋体" w:eastAsia="宋体" w:cs="宋体"/>
          <w:spacing w:val="-3"/>
          <w:sz w:val="28"/>
          <w:szCs w:val="28"/>
        </w:rPr>
        <w:t>期</w:t>
      </w:r>
      <w:r>
        <w:rPr>
          <w:rFonts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年   月   </w:t>
      </w:r>
      <w:r>
        <w:rPr>
          <w:rFonts w:ascii="宋体" w:hAnsi="宋体" w:eastAsia="宋体" w:cs="宋体"/>
          <w:sz w:val="28"/>
          <w:szCs w:val="28"/>
        </w:rPr>
        <w:t>日</w:t>
      </w:r>
    </w:p>
    <w:p w14:paraId="0DE6515E">
      <w:pPr>
        <w:spacing w:before="2" w:line="170" w:lineRule="exact"/>
        <w:rPr>
          <w:sz w:val="17"/>
          <w:szCs w:val="17"/>
        </w:rPr>
      </w:pPr>
    </w:p>
    <w:tbl>
      <w:tblPr>
        <w:tblStyle w:val="5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3"/>
        <w:gridCol w:w="706"/>
        <w:gridCol w:w="980"/>
        <w:gridCol w:w="841"/>
        <w:gridCol w:w="1456"/>
        <w:gridCol w:w="1596"/>
      </w:tblGrid>
      <w:tr w14:paraId="74FD965A">
        <w:trPr>
          <w:trHeight w:val="634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C2BC2">
            <w:pPr>
              <w:pStyle w:val="7"/>
              <w:spacing w:before="38"/>
              <w:ind w:left="1412" w:right="141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作品编</w:t>
            </w:r>
            <w:r>
              <w:rPr>
                <w:rFonts w:ascii="宋体" w:hAnsi="宋体" w:eastAsia="宋体" w:cs="宋体"/>
                <w:sz w:val="28"/>
                <w:szCs w:val="28"/>
              </w:rPr>
              <w:t>号</w:t>
            </w:r>
          </w:p>
        </w:tc>
        <w:tc>
          <w:tcPr>
            <w:tcW w:w="5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79C8C"/>
        </w:tc>
      </w:tr>
      <w:tr w14:paraId="5C5F0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DDF53">
            <w:pPr>
              <w:pStyle w:val="7"/>
              <w:spacing w:before="40"/>
              <w:ind w:left="1412" w:right="141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借用事</w:t>
            </w:r>
            <w:r>
              <w:rPr>
                <w:rFonts w:ascii="宋体" w:hAnsi="宋体" w:eastAsia="宋体" w:cs="宋体"/>
                <w:sz w:val="28"/>
                <w:szCs w:val="28"/>
              </w:rPr>
              <w:t>由</w:t>
            </w:r>
          </w:p>
        </w:tc>
        <w:tc>
          <w:tcPr>
            <w:tcW w:w="5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D4AE4"/>
        </w:tc>
      </w:tr>
      <w:tr w14:paraId="0B32C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BF15D">
            <w:pPr>
              <w:pStyle w:val="7"/>
              <w:spacing w:before="59"/>
              <w:ind w:left="1412" w:right="141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申请单</w:t>
            </w:r>
            <w:r>
              <w:rPr>
                <w:rFonts w:ascii="宋体" w:hAnsi="宋体" w:eastAsia="宋体" w:cs="宋体"/>
                <w:sz w:val="28"/>
                <w:szCs w:val="28"/>
              </w:rPr>
              <w:t>位</w:t>
            </w:r>
          </w:p>
        </w:tc>
        <w:tc>
          <w:tcPr>
            <w:tcW w:w="5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766E3"/>
        </w:tc>
      </w:tr>
      <w:tr w14:paraId="630A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B72C7">
            <w:pPr>
              <w:pStyle w:val="7"/>
              <w:spacing w:line="362" w:lineRule="exact"/>
              <w:ind w:right="1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借用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人</w:t>
            </w:r>
          </w:p>
          <w:p w14:paraId="4D3EFFB8">
            <w:pPr>
              <w:pStyle w:val="7"/>
              <w:spacing w:line="398" w:lineRule="exact"/>
              <w:ind w:right="1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（部门、姓名、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>联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系电话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512AF">
            <w:pPr>
              <w:rPr>
                <w:lang w:eastAsia="zh-CN"/>
              </w:rPr>
            </w:pPr>
          </w:p>
        </w:tc>
      </w:tr>
      <w:tr w14:paraId="2A993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39BE8">
            <w:pPr>
              <w:pStyle w:val="7"/>
              <w:spacing w:before="1" w:line="150" w:lineRule="exact"/>
              <w:rPr>
                <w:sz w:val="15"/>
                <w:szCs w:val="15"/>
                <w:lang w:eastAsia="zh-CN"/>
              </w:rPr>
            </w:pPr>
          </w:p>
          <w:p w14:paraId="0810CA22">
            <w:pPr>
              <w:pStyle w:val="7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7272C55">
            <w:pPr>
              <w:pStyle w:val="7"/>
              <w:ind w:left="1412" w:right="141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使用时</w:t>
            </w:r>
            <w:r>
              <w:rPr>
                <w:rFonts w:ascii="宋体" w:hAnsi="宋体" w:eastAsia="宋体" w:cs="宋体"/>
                <w:sz w:val="28"/>
                <w:szCs w:val="28"/>
              </w:rPr>
              <w:t>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4DC7247">
            <w:pPr>
              <w:pStyle w:val="7"/>
              <w:spacing w:before="3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自</w:t>
            </w:r>
          </w:p>
          <w:p w14:paraId="1818C684">
            <w:pPr>
              <w:pStyle w:val="7"/>
              <w:spacing w:before="11" w:line="200" w:lineRule="exact"/>
              <w:rPr>
                <w:sz w:val="20"/>
                <w:szCs w:val="20"/>
              </w:rPr>
            </w:pPr>
          </w:p>
          <w:p w14:paraId="09847CB0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至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AB03166">
            <w:pPr>
              <w:pStyle w:val="7"/>
              <w:spacing w:before="38"/>
              <w:ind w:left="41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</w:p>
          <w:p w14:paraId="1463D825">
            <w:pPr>
              <w:pStyle w:val="7"/>
              <w:spacing w:before="11" w:line="200" w:lineRule="exact"/>
              <w:rPr>
                <w:sz w:val="20"/>
                <w:szCs w:val="20"/>
              </w:rPr>
            </w:pPr>
          </w:p>
          <w:p w14:paraId="5567BEDC">
            <w:pPr>
              <w:pStyle w:val="7"/>
              <w:ind w:left="41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811D957">
            <w:pPr>
              <w:pStyle w:val="7"/>
              <w:spacing w:before="38"/>
              <w:ind w:left="27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</w:p>
          <w:p w14:paraId="2FCB82CC">
            <w:pPr>
              <w:pStyle w:val="7"/>
              <w:spacing w:before="11" w:line="200" w:lineRule="exact"/>
              <w:rPr>
                <w:sz w:val="20"/>
                <w:szCs w:val="20"/>
              </w:rPr>
            </w:pPr>
          </w:p>
          <w:p w14:paraId="2D659BAF">
            <w:pPr>
              <w:pStyle w:val="7"/>
              <w:ind w:left="27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E125EAB">
            <w:pPr>
              <w:pStyle w:val="7"/>
              <w:spacing w:before="38"/>
              <w:ind w:left="2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  <w:p w14:paraId="11C694A6">
            <w:pPr>
              <w:pStyle w:val="7"/>
              <w:spacing w:before="11" w:line="200" w:lineRule="exact"/>
              <w:rPr>
                <w:sz w:val="20"/>
                <w:szCs w:val="20"/>
              </w:rPr>
            </w:pPr>
          </w:p>
          <w:p w14:paraId="0A416592">
            <w:pPr>
              <w:pStyle w:val="7"/>
              <w:ind w:left="2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E24D89">
            <w:pPr>
              <w:pStyle w:val="7"/>
              <w:spacing w:before="38"/>
              <w:ind w:left="401" w:right="53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时</w:t>
            </w:r>
          </w:p>
          <w:p w14:paraId="49C53CC9">
            <w:pPr>
              <w:pStyle w:val="7"/>
              <w:spacing w:before="11" w:line="200" w:lineRule="exact"/>
              <w:rPr>
                <w:sz w:val="20"/>
                <w:szCs w:val="20"/>
              </w:rPr>
            </w:pPr>
          </w:p>
          <w:p w14:paraId="2EB9D7D1">
            <w:pPr>
              <w:pStyle w:val="7"/>
              <w:ind w:left="401" w:right="53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时</w:t>
            </w:r>
          </w:p>
        </w:tc>
      </w:tr>
      <w:tr w14:paraId="3AA76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12FF2">
            <w:pPr>
              <w:pStyle w:val="7"/>
              <w:spacing w:before="40"/>
              <w:ind w:left="100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单位负责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5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93733"/>
        </w:tc>
      </w:tr>
      <w:tr w14:paraId="5B6B1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0E402">
            <w:pPr>
              <w:pStyle w:val="7"/>
              <w:spacing w:before="40"/>
              <w:ind w:left="1412" w:right="141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系部意</w:t>
            </w:r>
            <w:r>
              <w:rPr>
                <w:rFonts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5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7E8CE"/>
        </w:tc>
      </w:tr>
      <w:tr w14:paraId="4110D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44DA3">
            <w:pPr>
              <w:pStyle w:val="7"/>
              <w:spacing w:before="40"/>
              <w:ind w:left="100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学院办公室意</w:t>
            </w:r>
            <w:r>
              <w:rPr>
                <w:rFonts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5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32860"/>
        </w:tc>
      </w:tr>
    </w:tbl>
    <w:p w14:paraId="3D93786B">
      <w:pPr>
        <w:spacing w:line="276" w:lineRule="exact"/>
        <w:ind w:left="640"/>
        <w:rPr>
          <w:rFonts w:ascii="Times New Roman" w:hAnsi="Times New Roman" w:eastAsia="Times New Roman" w:cs="Times New Roman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——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以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下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请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勿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填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写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z w:val="21"/>
          <w:szCs w:val="21"/>
          <w:lang w:eastAsia="zh-CN"/>
        </w:rPr>
        <w:t>—</w:t>
      </w:r>
    </w:p>
    <w:p w14:paraId="5D7F6BCC">
      <w:pPr>
        <w:spacing w:before="6" w:line="30" w:lineRule="exact"/>
        <w:rPr>
          <w:sz w:val="4"/>
          <w:szCs w:val="4"/>
          <w:lang w:eastAsia="zh-CN"/>
        </w:rPr>
      </w:pPr>
    </w:p>
    <w:tbl>
      <w:tblPr>
        <w:tblStyle w:val="5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3"/>
        <w:gridCol w:w="5591"/>
      </w:tblGrid>
      <w:tr w14:paraId="5D387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76386">
            <w:pPr>
              <w:pStyle w:val="7"/>
              <w:spacing w:before="39"/>
              <w:ind w:left="1412" w:right="141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归还日</w:t>
            </w:r>
            <w:r>
              <w:rPr>
                <w:rFonts w:ascii="宋体" w:hAnsi="宋体" w:eastAsia="宋体" w:cs="宋体"/>
                <w:sz w:val="28"/>
                <w:szCs w:val="28"/>
              </w:rPr>
              <w:t>期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1F388"/>
        </w:tc>
      </w:tr>
      <w:tr w14:paraId="02FF2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50C98">
            <w:pPr>
              <w:pStyle w:val="7"/>
              <w:spacing w:before="38"/>
              <w:ind w:left="100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作品归还时状</w:t>
            </w:r>
            <w:r>
              <w:rPr>
                <w:rFonts w:ascii="宋体" w:hAnsi="宋体" w:eastAsia="宋体" w:cs="宋体"/>
                <w:sz w:val="28"/>
                <w:szCs w:val="28"/>
              </w:rPr>
              <w:t>态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108E6"/>
        </w:tc>
      </w:tr>
      <w:tr w14:paraId="7F241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5AB61">
            <w:pPr>
              <w:pStyle w:val="7"/>
              <w:spacing w:before="3" w:line="150" w:lineRule="exact"/>
              <w:rPr>
                <w:sz w:val="15"/>
                <w:szCs w:val="15"/>
              </w:rPr>
            </w:pPr>
          </w:p>
          <w:p w14:paraId="1E9C64EF"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 w14:paraId="70D8F43F">
            <w:pPr>
              <w:pStyle w:val="7"/>
              <w:ind w:left="114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品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归还确</w:t>
            </w:r>
            <w:r>
              <w:rPr>
                <w:rFonts w:ascii="宋体" w:hAnsi="宋体" w:eastAsia="宋体" w:cs="宋体"/>
                <w:sz w:val="28"/>
                <w:szCs w:val="28"/>
              </w:rPr>
              <w:t>认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F0368">
            <w:pPr>
              <w:pStyle w:val="7"/>
              <w:spacing w:before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借用方（签名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 w14:paraId="16D283A0">
            <w:pPr>
              <w:pStyle w:val="7"/>
              <w:spacing w:before="11" w:line="200" w:lineRule="exact"/>
              <w:rPr>
                <w:sz w:val="20"/>
                <w:szCs w:val="20"/>
                <w:lang w:eastAsia="zh-CN"/>
              </w:rPr>
            </w:pPr>
          </w:p>
          <w:p w14:paraId="2510589C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作品实物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>管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理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方（签名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</w:tbl>
    <w:p w14:paraId="26968C99">
      <w:pPr>
        <w:spacing w:before="9" w:line="240" w:lineRule="exact"/>
        <w:rPr>
          <w:sz w:val="24"/>
          <w:szCs w:val="24"/>
          <w:lang w:eastAsia="zh-CN"/>
        </w:rPr>
      </w:pPr>
    </w:p>
    <w:p w14:paraId="789C88BE">
      <w:pPr>
        <w:spacing w:line="340" w:lineRule="exact"/>
        <w:ind w:left="2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注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意</w:t>
      </w:r>
      <w:r>
        <w:rPr>
          <w:rFonts w:ascii="宋体" w:hAnsi="宋体" w:eastAsia="宋体" w:cs="宋体"/>
          <w:sz w:val="24"/>
          <w:szCs w:val="24"/>
          <w:lang w:eastAsia="zh-CN"/>
        </w:rPr>
        <w:t>：</w:t>
      </w:r>
    </w:p>
    <w:p w14:paraId="2836E5F3">
      <w:pPr>
        <w:spacing w:before="16" w:line="312" w:lineRule="exact"/>
        <w:ind w:left="220" w:right="452" w:firstLine="42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Calibri" w:hAnsi="Calibri" w:eastAsia="Calibri" w:cs="Calibri"/>
          <w:spacing w:val="-1"/>
          <w:w w:val="95"/>
          <w:sz w:val="21"/>
          <w:szCs w:val="21"/>
          <w:lang w:eastAsia="zh-CN"/>
        </w:rPr>
        <w:t>1</w:t>
      </w:r>
      <w:r>
        <w:rPr>
          <w:rFonts w:ascii="Calibri" w:hAnsi="Calibri" w:eastAsia="Calibri" w:cs="Calibri"/>
          <w:w w:val="95"/>
          <w:sz w:val="21"/>
          <w:szCs w:val="21"/>
          <w:lang w:eastAsia="zh-CN"/>
        </w:rPr>
        <w:t>.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借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用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填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写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表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格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后</w:t>
      </w:r>
      <w:r>
        <w:rPr>
          <w:rFonts w:ascii="宋体" w:hAnsi="宋体" w:eastAsia="宋体" w:cs="宋体"/>
          <w:spacing w:val="-31"/>
          <w:w w:val="95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系级作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品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经由系部负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责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人</w:t>
      </w:r>
      <w:r>
        <w:rPr>
          <w:rFonts w:ascii="宋体" w:hAnsi="宋体" w:eastAsia="宋体" w:cs="宋体"/>
          <w:spacing w:val="-31"/>
          <w:w w:val="95"/>
          <w:sz w:val="21"/>
          <w:szCs w:val="21"/>
          <w:u w:val="single" w:color="000000"/>
          <w:lang w:eastAsia="zh-CN"/>
        </w:rPr>
        <w:t>、</w:t>
      </w:r>
      <w:r>
        <w:rPr>
          <w:rFonts w:hint="eastAsia"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院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级作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品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经由学院办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公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室审批签字</w:t>
      </w:r>
      <w:r>
        <w:rPr>
          <w:rFonts w:ascii="宋体" w:hAnsi="宋体" w:eastAsia="宋体" w:cs="宋体"/>
          <w:w w:val="95"/>
          <w:sz w:val="21"/>
          <w:szCs w:val="21"/>
          <w:u w:val="single" w:color="000000"/>
          <w:lang w:eastAsia="zh-CN"/>
        </w:rPr>
        <w:t>生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效</w:t>
      </w:r>
      <w:r>
        <w:rPr>
          <w:rFonts w:ascii="宋体" w:hAnsi="宋体" w:eastAsia="宋体" w:cs="宋体"/>
          <w:spacing w:val="-97"/>
          <w:w w:val="95"/>
          <w:sz w:val="21"/>
          <w:szCs w:val="21"/>
          <w:u w:val="single" w:color="000000"/>
          <w:lang w:eastAsia="zh-CN"/>
        </w:rPr>
        <w:t>。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（作品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实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物管理方：</w:t>
      </w:r>
      <w:r>
        <w:rPr>
          <w:rFonts w:hint="eastAsia"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院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级为图书馆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、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系部级为各系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部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）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借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用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必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须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在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规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定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时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间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内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归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还</w:t>
      </w:r>
      <w:r>
        <w:rPr>
          <w:rFonts w:ascii="宋体" w:hAnsi="宋体" w:eastAsia="宋体" w:cs="宋体"/>
          <w:w w:val="95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如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需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推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迟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归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还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必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须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在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期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限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届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满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办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理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延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期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手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续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5D2057BE">
      <w:pPr>
        <w:spacing w:line="306" w:lineRule="exact"/>
        <w:ind w:left="64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Calibri" w:hAnsi="Calibri" w:eastAsia="Calibri" w:cs="Calibri"/>
          <w:spacing w:val="-1"/>
          <w:sz w:val="21"/>
          <w:szCs w:val="21"/>
          <w:lang w:eastAsia="zh-CN"/>
        </w:rPr>
        <w:t>2</w:t>
      </w:r>
      <w:r>
        <w:rPr>
          <w:rFonts w:ascii="Calibri" w:hAnsi="Calibri" w:eastAsia="Calibri" w:cs="Calibri"/>
          <w:sz w:val="21"/>
          <w:szCs w:val="21"/>
          <w:lang w:eastAsia="zh-CN"/>
        </w:rPr>
        <w:t>.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借用方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不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得将物品转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交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其他组织，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如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有违反将由最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初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借用方担负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全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责</w:t>
      </w:r>
      <w:r>
        <w:rPr>
          <w:rFonts w:ascii="宋体" w:hAnsi="宋体" w:eastAsia="宋体" w:cs="宋体"/>
          <w:sz w:val="21"/>
          <w:szCs w:val="21"/>
          <w:u w:val="single" w:color="000000"/>
          <w:lang w:eastAsia="zh-CN"/>
        </w:rPr>
        <w:t>。</w:t>
      </w:r>
    </w:p>
    <w:p w14:paraId="3CD30444">
      <w:pPr>
        <w:spacing w:before="6" w:line="312" w:lineRule="exact"/>
        <w:ind w:left="220" w:right="461" w:firstLine="42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Calibri" w:hAnsi="Calibri" w:eastAsia="Calibri" w:cs="Calibri"/>
          <w:spacing w:val="-1"/>
          <w:w w:val="95"/>
          <w:sz w:val="21"/>
          <w:szCs w:val="21"/>
          <w:lang w:eastAsia="zh-CN"/>
        </w:rPr>
        <w:t>3</w:t>
      </w:r>
      <w:r>
        <w:rPr>
          <w:rFonts w:ascii="Calibri" w:hAnsi="Calibri" w:eastAsia="Calibri" w:cs="Calibri"/>
          <w:w w:val="95"/>
          <w:sz w:val="21"/>
          <w:szCs w:val="21"/>
          <w:lang w:eastAsia="zh-CN"/>
        </w:rPr>
        <w:t>.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借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用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必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须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对作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品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负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责</w:t>
      </w:r>
      <w:r>
        <w:rPr>
          <w:rFonts w:ascii="宋体" w:hAnsi="宋体" w:eastAsia="宋体" w:cs="宋体"/>
          <w:spacing w:val="-10"/>
          <w:w w:val="95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如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有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损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坏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或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丢失</w:t>
      </w:r>
      <w:r>
        <w:rPr>
          <w:rFonts w:ascii="宋体" w:hAnsi="宋体" w:eastAsia="宋体" w:cs="宋体"/>
          <w:spacing w:val="-10"/>
          <w:w w:val="95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借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用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担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负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全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责</w:t>
      </w:r>
      <w:r>
        <w:rPr>
          <w:rFonts w:ascii="宋体" w:hAnsi="宋体" w:eastAsia="宋体" w:cs="宋体"/>
          <w:spacing w:val="-10"/>
          <w:w w:val="95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并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视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情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况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给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予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赔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偿</w:t>
      </w:r>
      <w:r>
        <w:rPr>
          <w:rFonts w:ascii="宋体" w:hAnsi="宋体" w:eastAsia="宋体" w:cs="宋体"/>
          <w:spacing w:val="-10"/>
          <w:w w:val="95"/>
          <w:sz w:val="21"/>
          <w:szCs w:val="21"/>
          <w:lang w:eastAsia="zh-CN"/>
        </w:rPr>
        <w:t>。</w:t>
      </w:r>
      <w:r>
        <w:rPr>
          <w:rFonts w:ascii="宋体" w:hAnsi="宋体" w:eastAsia="宋体" w:cs="宋体"/>
          <w:w w:val="95"/>
          <w:sz w:val="21"/>
          <w:szCs w:val="21"/>
          <w:u w:val="single" w:color="000000"/>
          <w:lang w:eastAsia="zh-CN"/>
        </w:rPr>
        <w:t>该</w:t>
      </w:r>
      <w:r>
        <w:rPr>
          <w:rFonts w:ascii="宋体" w:hAnsi="宋体" w:eastAsia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借用方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将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在一段时期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内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不得借用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作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品</w:t>
      </w:r>
      <w:r>
        <w:rPr>
          <w:rFonts w:ascii="宋体" w:hAnsi="宋体" w:eastAsia="宋体" w:cs="宋体"/>
          <w:sz w:val="21"/>
          <w:szCs w:val="21"/>
          <w:u w:val="single" w:color="000000"/>
          <w:lang w:eastAsia="zh-CN"/>
        </w:rPr>
        <w:t>。</w:t>
      </w:r>
    </w:p>
    <w:p w14:paraId="0657824B">
      <w:pPr>
        <w:spacing w:line="312" w:lineRule="exact"/>
        <w:jc w:val="both"/>
        <w:rPr>
          <w:rFonts w:hint="eastAsia" w:ascii="宋体" w:hAnsi="宋体" w:eastAsia="宋体" w:cs="宋体"/>
          <w:sz w:val="21"/>
          <w:szCs w:val="21"/>
          <w:lang w:eastAsia="zh-CN"/>
        </w:rPr>
        <w:sectPr>
          <w:pgSz w:w="11906" w:h="16840"/>
          <w:pgMar w:top="1440" w:right="1080" w:bottom="1440" w:left="1080" w:header="1616" w:footer="0" w:gutter="0"/>
          <w:cols w:space="720" w:num="1"/>
        </w:sectPr>
      </w:pPr>
    </w:p>
    <w:p w14:paraId="59E24FA1"/>
    <w:sectPr>
      <w:headerReference r:id="rId3" w:type="default"/>
      <w:pgSz w:w="11906" w:h="16840"/>
      <w:pgMar w:top="1440" w:right="1080" w:bottom="1440" w:left="1080" w:header="1616" w:footer="0" w:gutter="0"/>
      <w:pgNumType w:start="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0FAAA"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1012825</wp:posOffset>
              </wp:positionV>
              <wp:extent cx="597535" cy="227965"/>
              <wp:effectExtent l="0" t="0" r="0" b="0"/>
              <wp:wrapNone/>
              <wp:docPr id="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17546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9pt;margin-top:79.75pt;height:17.95pt;width:47.05pt;mso-position-horizontal-relative:page;mso-position-vertical-relative:page;z-index:-251657216;mso-width-relative:page;mso-height-relative:page;" filled="f" stroked="f" coordsize="21600,21600" o:gfxdata="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D42A9oAAAALAQAADwAAAAAAAAABACAAAAAiAAAAZHJzL2Rvd25yZXYueG1sUEsB&#10;AhQAFAAAAAgAh07iQJuYCV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617546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C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"/>
      <w:ind w:left="120"/>
    </w:pPr>
    <w:rPr>
      <w:rFonts w:ascii="仿宋" w:hAnsi="仿宋" w:eastAsia="仿宋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2025-07-16T15:37:55Z</dcterms:created>
  <dc:creator>wr</dc:creator>
  <cp:lastModifiedBy>张 学京</cp:lastModifiedBy>
  <dcterms:modified xsi:type="dcterms:W3CDTF">2025-07-16T15:43:30Z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eyJoZGlkIjoiYzI1MjVhYTUyMWY4NTFiNzY5MGRjM2VjZWNlZjYyMjYiLCJ1c2VySWQiOiI0MzM5NDk3NTEifQ==</vt:lpwstr>
  </property>
  <property fmtid="{D5CDD505-2E9C-101B-9397-08002B2CF9AE}" pid="4" name="ICV">
    <vt:lpwstr>39B86F37B64A44CB97F0215E16B1D5C3_12</vt:lpwstr>
  </property>
</Properties>
</file>