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52B4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附件3</w:t>
      </w:r>
    </w:p>
    <w:p w14:paraId="62565F7F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高校教师职称评审申报学科（专业）名称目录</w:t>
      </w:r>
    </w:p>
    <w:p w14:paraId="445B9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一、高等学校教师</w:t>
      </w:r>
    </w:p>
    <w:p w14:paraId="52AA9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哲学、理论经济学、应用经济学、法学、政治学、社会学、民族学、马克思主义理论、公安学、教育学、心理学、体育学、中国语言文学、外国语言文学、新闻传播学、考古学、中国史、世界史、数学、物理学、化学、天文学、地理学、大气科学、海洋科学、地球物理学、地质学、生物学、系统科学、科学技术史、生态学、统计学、力学、机械工程、光学工程、仪器科学与技术、材料科学与工程、冶金工程、动力工程及工程热物理、电气工程、电子科学与技术、信息与通信工程、控制科学与工程、计算机科学与技术、建筑学、土木工程、水利工程、测绘科学与技术、化工工程与技术、地质资源与地质工程、矿业工程、石油与天然气工程、纺织科学与工程、轻工技术与工程、交通运输工程、船舶与海洋工程、航空宇航科学与技术、兵器科学与技术、核科学与技术、农业工程、林业工程、环境科学与工程、生物医学工程、食品科学与工程、城乡规划学、风景园林学、软件工程、生物工程、安全科学与工程、公安技术、网络空间安全、作物学、园艺学、农业资源与环境、植物保护、畜牧学、兽医学、林学、水产、草学、基础医学、临床医学、口腔医学、公共卫生与预防医学、中医学、中西医结合、药学、中药学、特种医学、医学技术、护理学、管理科学与工程、工商管理、农业经济管理、公共管理、图书情报与档案管理、艺术学理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论、音乐与舞蹈学、戏剧与影视学、美术学、设计学等101个学科。</w:t>
      </w:r>
    </w:p>
    <w:p w14:paraId="397B5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二、社会科学（教育管理）</w:t>
      </w:r>
    </w:p>
    <w:p w14:paraId="60D81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党务管理、人事管理、教学管理、科学研究管理、行政管理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2025-11-19T08:33:04Z</dcterms:created>
  <dc:creator>54539</dc:creator>
  <cp:lastModifiedBy>笑笑.baba.黄传登</cp:lastModifiedBy>
  <dcterms:modified xsi:type="dcterms:W3CDTF">2025-11-19T08:35:22Z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E05F8CA5C39B49E89DA24978186AFF12_12</vt:lpwstr>
  </property>
</Properties>
</file>