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19" w:lineRule="auto"/>
        <w:jc w:val="left"/>
        <w:rPr>
          <w:rFonts w:hint="default" w:ascii="仿宋" w:hAnsi="仿宋" w:eastAsia="仿宋" w:cs="仿宋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福州英华职业学院专任教师学年考核表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至20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学年</w:t>
      </w:r>
    </w:p>
    <w:tbl>
      <w:tblPr>
        <w:tblStyle w:val="2"/>
        <w:tblW w:w="10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742"/>
        <w:gridCol w:w="548"/>
        <w:gridCol w:w="502"/>
        <w:gridCol w:w="1112"/>
        <w:gridCol w:w="495"/>
        <w:gridCol w:w="617"/>
        <w:gridCol w:w="709"/>
        <w:gridCol w:w="666"/>
        <w:gridCol w:w="79"/>
        <w:gridCol w:w="38"/>
        <w:gridCol w:w="995"/>
        <w:gridCol w:w="127"/>
        <w:gridCol w:w="985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49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入校时间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48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所在部门</w:t>
            </w:r>
          </w:p>
        </w:tc>
        <w:tc>
          <w:tcPr>
            <w:tcW w:w="3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35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9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其他兼任职务</w:t>
            </w:r>
          </w:p>
        </w:tc>
        <w:tc>
          <w:tcPr>
            <w:tcW w:w="86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18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课程名称</w:t>
            </w: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理论教学工作量</w:t>
            </w: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实践 教学工作量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39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96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05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84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73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28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其他工作量情况</w:t>
            </w: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内容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71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18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63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53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累计学年工作量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07" w:hRule="atLeast"/>
          <w:jc w:val="center"/>
        </w:trPr>
        <w:tc>
          <w:tcPr>
            <w:tcW w:w="101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本人签名：                  系（院、部）负责人签名：                    教务处确认：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9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年度工作小结</w:t>
            </w:r>
          </w:p>
        </w:tc>
        <w:tc>
          <w:tcPr>
            <w:tcW w:w="86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对照岗位职务、学年工作计划完成情况等，结合师德师风、思想政治教育等方面进行年度工作总结，未进行工作小结不予确认考核等次。可附页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别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部门初评得分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（50%）</w:t>
            </w: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基本分（以70分为上限）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附加分（与基本分总和以100分为上限）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扣分项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得分小计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科研与服务项目（50%）</w:t>
            </w: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科研额定分（基本项考核分为实际完成的定额*转换系数β，以35分为上限）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教科研附加分（本项考核分不进行转换，为完成的对应分值，与基本分总和以50分为上限）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服务项目（以50分为上限）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得分小计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 得 分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21"/>
                <w:position w:val="11"/>
                <w:sz w:val="20"/>
                <w:szCs w:val="20"/>
                <w:lang w:val="en-US" w:eastAsia="zh-CN"/>
              </w:rPr>
              <w:t>部门意见</w:t>
            </w:r>
          </w:p>
        </w:tc>
        <w:tc>
          <w:tcPr>
            <w:tcW w:w="86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50" w:line="2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请在以下相应“□”中打“</w:t>
            </w:r>
            <w:r>
              <w:rPr>
                <w:rFonts w:hint="eastAsia" w:ascii="仿宋" w:hAnsi="仿宋" w:eastAsia="仿宋" w:cs="仿宋"/>
                <w:spacing w:val="-6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√”:</w:t>
            </w:r>
          </w:p>
          <w:p>
            <w:pPr>
              <w:numPr>
                <w:ilvl w:val="0"/>
                <w:numId w:val="1"/>
              </w:numPr>
              <w:spacing w:before="27" w:line="228" w:lineRule="auto"/>
              <w:ind w:left="117" w:right="114" w:firstLine="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经认真核对，被考核人所填内容是否属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实？是□否□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27" w:line="228" w:lineRule="auto"/>
              <w:ind w:left="117" w:right="114" w:firstLine="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根据学院有关规定被考核人是否完成相应教师岗位职</w:t>
            </w:r>
          </w:p>
          <w:p>
            <w:pPr>
              <w:spacing w:before="26" w:line="219" w:lineRule="auto"/>
              <w:ind w:left="1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责（含教学、科研等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）？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是□ 否□</w:t>
            </w:r>
          </w:p>
          <w:p>
            <w:pPr>
              <w:spacing w:before="29" w:line="228" w:lineRule="auto"/>
              <w:ind w:left="2078" w:right="1390" w:hanging="1961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综合考核结果：优秀□  合格□  基本合格□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不合格□  不定等级□</w:t>
            </w:r>
          </w:p>
          <w:p>
            <w:pPr>
              <w:spacing w:before="29" w:line="228" w:lineRule="auto"/>
              <w:ind w:left="2078" w:right="1390" w:hanging="1961"/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  <w:t>）</w:t>
            </w:r>
          </w:p>
          <w:p>
            <w:pPr>
              <w:spacing w:before="29" w:line="228" w:lineRule="auto"/>
              <w:ind w:left="2392" w:leftChars="1139" w:right="1390" w:firstLine="1125" w:firstLineChars="771"/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>负责人签名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： 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月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学院复评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意见</w:t>
            </w:r>
          </w:p>
        </w:tc>
        <w:tc>
          <w:tcPr>
            <w:tcW w:w="86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91" w:line="228" w:lineRule="auto"/>
              <w:ind w:right="1390"/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</w:pPr>
          </w:p>
          <w:p>
            <w:pPr>
              <w:spacing w:before="91" w:line="228" w:lineRule="auto"/>
              <w:ind w:left="2079" w:right="1390" w:hanging="1961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综合考核结果：优秀□  合格□  基本合格□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</w:p>
          <w:p>
            <w:pPr>
              <w:spacing w:before="91" w:line="228" w:lineRule="auto"/>
              <w:ind w:left="2169" w:leftChars="1006" w:right="1390" w:hanging="56" w:hangingChars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不合格□  不定等级□</w:t>
            </w:r>
          </w:p>
          <w:p>
            <w:pPr>
              <w:spacing w:before="29" w:line="228" w:lineRule="auto"/>
              <w:ind w:right="1390"/>
              <w:jc w:val="right"/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  <w:lang w:val="en-US" w:eastAsia="zh-CN"/>
              </w:rPr>
              <w:t>学院复评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小组组长签名：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月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考核对象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意 见</w:t>
            </w:r>
          </w:p>
        </w:tc>
        <w:tc>
          <w:tcPr>
            <w:tcW w:w="86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9" w:line="228" w:lineRule="auto"/>
              <w:ind w:right="1390"/>
              <w:jc w:val="right"/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</w:pPr>
          </w:p>
          <w:p>
            <w:pPr>
              <w:spacing w:before="29" w:line="228" w:lineRule="auto"/>
              <w:ind w:right="1390"/>
              <w:jc w:val="center"/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>本人签名：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月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日</w:t>
            </w:r>
          </w:p>
        </w:tc>
      </w:tr>
    </w:tbl>
    <w:p>
      <w:pPr>
        <w:spacing w:before="91" w:line="221" w:lineRule="auto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before="91" w:line="221" w:lineRule="auto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pacing w:val="-2"/>
          <w:sz w:val="20"/>
          <w:szCs w:val="20"/>
          <w:lang w:val="en-US" w:eastAsia="zh-CN"/>
        </w:rPr>
        <w:t xml:space="preserve">备注： </w:t>
      </w:r>
      <w:r>
        <w:rPr>
          <w:rFonts w:hint="eastAsia" w:ascii="仿宋" w:hAnsi="仿宋" w:eastAsia="仿宋" w:cs="仿宋"/>
          <w:b w:val="0"/>
          <w:bCs w:val="0"/>
          <w:spacing w:val="-2"/>
          <w:sz w:val="20"/>
          <w:szCs w:val="2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优秀标准：年度量化考核总分85分及以上，且量化考核分数排名在部门考核中前15%，并符合其它条件者。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2、合格标准：年度量化考核总分70分及以上未达85分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3、基本合格标准：年度量化考核总分60分及以上未达70分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4、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不合格标准：年度量化考核总分60分以下者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default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5、不定等级：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因病、事假（不含法定产假）累计超过半年及以上的人员；在学院未满半年的教职工。</w:t>
      </w:r>
    </w:p>
    <w:p>
      <w:pPr>
        <w:rPr>
          <w:sz w:val="20"/>
          <w:szCs w:val="20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AE019"/>
    <w:multiLevelType w:val="singleLevel"/>
    <w:tmpl w:val="6C7AE0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WMzN2Y5NDhmMTY4ZWFiODZiOWRmNmU0MzRmYjkifQ=="/>
  </w:docVars>
  <w:rsids>
    <w:rsidRoot w:val="00000000"/>
    <w:rsid w:val="00EB27BD"/>
    <w:rsid w:val="03B43B03"/>
    <w:rsid w:val="084A0C9F"/>
    <w:rsid w:val="092517BB"/>
    <w:rsid w:val="112F4397"/>
    <w:rsid w:val="1440578D"/>
    <w:rsid w:val="1E95181A"/>
    <w:rsid w:val="2B482FC3"/>
    <w:rsid w:val="2BB004CA"/>
    <w:rsid w:val="2E1F0FAF"/>
    <w:rsid w:val="32CC68C7"/>
    <w:rsid w:val="39B06C1E"/>
    <w:rsid w:val="3FDD2C52"/>
    <w:rsid w:val="42415594"/>
    <w:rsid w:val="43131BF3"/>
    <w:rsid w:val="4C190418"/>
    <w:rsid w:val="516F0F36"/>
    <w:rsid w:val="57322D6E"/>
    <w:rsid w:val="64036B06"/>
    <w:rsid w:val="65334DDD"/>
    <w:rsid w:val="726C00B0"/>
    <w:rsid w:val="75633C28"/>
    <w:rsid w:val="77A234B5"/>
    <w:rsid w:val="77A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737</Characters>
  <Lines>0</Lines>
  <Paragraphs>0</Paragraphs>
  <TotalTime>153</TotalTime>
  <ScaleCrop>false</ScaleCrop>
  <LinksUpToDate>false</LinksUpToDate>
  <CharactersWithSpaces>903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2023-09-05T01:12:00Z</dcterms:created>
  <dc:creator>Administrator</dc:creator>
  <cp:lastModifiedBy>刘彬</cp:lastModifiedBy>
  <cp:lastPrinted>2023-12-21T06:19:00Z</cp:lastPrinted>
  <dcterms:modified xsi:type="dcterms:W3CDTF">2025-09-28T01:30:50Z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ED97235C62464C6FA13539213FD4A47B_12</vt:lpwstr>
  </property>
</Properties>
</file>