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color w:val="00000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3BADC70E">
      <w:pPr>
        <w:spacing w:line="480" w:lineRule="auto"/>
        <w:jc w:val="both"/>
        <w:rPr>
          <w:color w:val="000000"/>
        </w:rPr>
      </w:pPr>
    </w:p>
    <w:p w14:paraId="42391CC0">
      <w:pPr>
        <w:spacing w:line="480" w:lineRule="auto"/>
        <w:jc w:val="center"/>
        <w:rPr>
          <w:color w:val="000000"/>
        </w:rPr>
      </w:pPr>
    </w:p>
    <w:p w14:paraId="0DF78F0F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color w:val="000000"/>
        </w:rPr>
        <w:drawing>
          <wp:inline distT="0" distB="0" distL="0" distR="0">
            <wp:extent cx="5147310" cy="1144905"/>
            <wp:effectExtent l="0" t="0" r="3810" b="13335"/>
            <wp:docPr id="2" name="图片 2" descr="E:\1办公文件\304f1e70edf73e7fad16705063da8ba.jpg304f1e70edf73e7fad16705063da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1办公文件\304f1e70edf73e7fad16705063da8ba.jpg304f1e70edf73e7fad16705063da8b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CE66F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val="en-US" w:eastAsia="zh-CN"/>
        </w:rPr>
      </w:pPr>
    </w:p>
    <w:p w14:paraId="7E0FC3A7">
      <w:pPr>
        <w:spacing w:line="480" w:lineRule="auto"/>
        <w:jc w:val="both"/>
        <w:rPr>
          <w:rFonts w:hint="eastAsia" w:asciiTheme="majorEastAsia" w:hAnsiTheme="majorEastAsia" w:eastAsiaTheme="majorEastAsia" w:cstheme="majorEastAsia"/>
          <w:b w:val="0"/>
          <w:bCs/>
          <w:color w:val="auto"/>
          <w:sz w:val="56"/>
          <w:szCs w:val="56"/>
          <w:lang w:val="en-US" w:eastAsia="zh-CN"/>
        </w:rPr>
      </w:pPr>
    </w:p>
    <w:p w14:paraId="1B89B195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 w:val="0"/>
          <w:bCs/>
          <w:color w:val="auto"/>
          <w:sz w:val="56"/>
          <w:szCs w:val="5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56"/>
          <w:szCs w:val="56"/>
          <w:lang w:val="en-US" w:eastAsia="zh-CN"/>
        </w:rPr>
        <w:t>毕业设计（论文）指导书</w:t>
      </w:r>
    </w:p>
    <w:p w14:paraId="77F91C76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 w:val="0"/>
          <w:bCs/>
          <w:color w:val="auto"/>
          <w:sz w:val="56"/>
          <w:szCs w:val="56"/>
          <w:lang w:val="en-US" w:eastAsia="zh-CN"/>
        </w:rPr>
      </w:pPr>
    </w:p>
    <w:p w14:paraId="0944285B">
      <w:pPr>
        <w:spacing w:line="480" w:lineRule="auto"/>
        <w:jc w:val="both"/>
        <w:rPr>
          <w:rFonts w:hint="eastAsia" w:asciiTheme="majorEastAsia" w:hAnsiTheme="majorEastAsia" w:eastAsiaTheme="majorEastAsia" w:cstheme="majorEastAsia"/>
          <w:b w:val="0"/>
          <w:bCs/>
          <w:color w:val="auto"/>
          <w:sz w:val="36"/>
          <w:szCs w:val="36"/>
          <w:lang w:val="en-US" w:eastAsia="zh-CN"/>
        </w:rPr>
      </w:pPr>
    </w:p>
    <w:p w14:paraId="74EBC30E">
      <w:pPr>
        <w:spacing w:line="960" w:lineRule="exact"/>
        <w:ind w:firstLine="1281" w:firstLineChars="400"/>
        <w:rPr>
          <w:rFonts w:hint="eastAsia" w:ascii="黑体" w:hAnsi="宋体" w:eastAsia="黑体"/>
          <w:color w:val="auto"/>
          <w:sz w:val="30"/>
          <w:szCs w:val="30"/>
          <w:u w:val="single"/>
        </w:rPr>
      </w:pPr>
      <w:r>
        <w:rPr>
          <w:rFonts w:hint="eastAsia" w:ascii="隶书" w:hAnsi="Calibri" w:eastAsia="隶书" w:cs="Times New Roman"/>
          <w:b/>
          <w:color w:val="auto"/>
          <w:sz w:val="32"/>
          <w:szCs w:val="32"/>
          <w:lang w:val="en-US" w:eastAsia="zh-CN"/>
        </w:rPr>
        <w:t>系    部</w:t>
      </w:r>
      <w:r>
        <w:rPr>
          <w:rFonts w:hint="eastAsia" w:ascii="隶书" w:hAnsi="Calibri" w:eastAsia="隶书" w:cs="Times New Roman"/>
          <w:b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   </w:t>
      </w:r>
    </w:p>
    <w:p w14:paraId="7CC50231">
      <w:pPr>
        <w:spacing w:line="960" w:lineRule="exact"/>
        <w:ind w:firstLine="1281" w:firstLineChars="400"/>
        <w:rPr>
          <w:rFonts w:hint="eastAsia" w:ascii="黑体" w:hAnsi="宋体" w:eastAsia="黑体"/>
          <w:color w:val="auto"/>
          <w:sz w:val="30"/>
          <w:szCs w:val="30"/>
          <w:u w:val="single"/>
        </w:rPr>
      </w:pPr>
      <w:r>
        <w:rPr>
          <w:rFonts w:hint="eastAsia" w:ascii="隶书" w:hAnsi="Calibri" w:eastAsia="隶书" w:cs="Times New Roman"/>
          <w:b/>
          <w:color w:val="auto"/>
          <w:sz w:val="32"/>
          <w:szCs w:val="32"/>
        </w:rPr>
        <w:t xml:space="preserve">适用专业 </w:t>
      </w:r>
      <w:r>
        <w:rPr>
          <w:rFonts w:hint="eastAsia" w:ascii="黑体" w:hAnsi="宋体" w:eastAsia="黑体"/>
          <w:color w:val="auto"/>
          <w:sz w:val="30"/>
          <w:szCs w:val="30"/>
          <w:u w:val="single"/>
        </w:rPr>
        <w:t xml:space="preserve">                               </w:t>
      </w:r>
    </w:p>
    <w:p w14:paraId="6828D4FD">
      <w:pPr>
        <w:spacing w:line="480" w:lineRule="auto"/>
        <w:jc w:val="center"/>
        <w:rPr>
          <w:rFonts w:hint="eastAsia" w:ascii="黑体" w:hAnsi="宋体" w:eastAsia="黑体" w:cstheme="minorBidi"/>
          <w:bCs/>
          <w:color w:val="auto"/>
          <w:sz w:val="32"/>
          <w:szCs w:val="32"/>
        </w:rPr>
      </w:pPr>
    </w:p>
    <w:p w14:paraId="1BCD58B8">
      <w:pPr>
        <w:spacing w:line="480" w:lineRule="auto"/>
        <w:jc w:val="center"/>
        <w:rPr>
          <w:rFonts w:hint="eastAsia" w:ascii="黑体" w:hAnsi="宋体" w:eastAsia="黑体" w:cstheme="minorBidi"/>
          <w:bCs/>
          <w:color w:val="auto"/>
          <w:sz w:val="32"/>
          <w:szCs w:val="32"/>
        </w:rPr>
      </w:pPr>
    </w:p>
    <w:p w14:paraId="152F093E">
      <w:pPr>
        <w:spacing w:before="156" w:beforeLines="50"/>
        <w:jc w:val="center"/>
        <w:rPr>
          <w:rFonts w:hint="eastAsia" w:ascii="黑体" w:hAnsi="宋体" w:eastAsia="黑体"/>
          <w:bCs/>
          <w:color w:val="auto"/>
          <w:sz w:val="28"/>
          <w:szCs w:val="28"/>
        </w:rPr>
      </w:pPr>
      <w:r>
        <w:rPr>
          <w:rFonts w:hint="eastAsia" w:ascii="黑体" w:hAnsi="宋体" w:eastAsia="黑体"/>
          <w:bCs/>
          <w:color w:val="auto"/>
          <w:w w:val="8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宋体" w:eastAsia="黑体"/>
          <w:bCs/>
          <w:color w:val="auto"/>
          <w:w w:val="80"/>
          <w:sz w:val="28"/>
          <w:szCs w:val="28"/>
        </w:rPr>
        <w:t>教研室主任签字：</w:t>
      </w:r>
      <w:r>
        <w:rPr>
          <w:rFonts w:hint="eastAsia" w:ascii="黑体" w:hAnsi="宋体" w:eastAsia="黑体"/>
          <w:bCs/>
          <w:color w:val="auto"/>
          <w:sz w:val="28"/>
          <w:szCs w:val="28"/>
        </w:rPr>
        <w:t xml:space="preserve">                  </w:t>
      </w:r>
      <w:r>
        <w:rPr>
          <w:rFonts w:hint="eastAsia" w:ascii="黑体" w:hAnsi="宋体" w:eastAsia="黑体"/>
          <w:bCs/>
          <w:color w:val="auto"/>
          <w:w w:val="80"/>
          <w:sz w:val="28"/>
          <w:szCs w:val="28"/>
        </w:rPr>
        <w:t>系主任签字：</w:t>
      </w:r>
    </w:p>
    <w:p w14:paraId="1C2DB423">
      <w:pPr>
        <w:jc w:val="both"/>
        <w:rPr>
          <w:rFonts w:hint="eastAsia" w:ascii="华文行楷" w:eastAsia="华文行楷"/>
          <w:color w:val="auto"/>
          <w:sz w:val="36"/>
          <w:szCs w:val="36"/>
        </w:rPr>
      </w:pPr>
    </w:p>
    <w:p w14:paraId="6F68AD61">
      <w:pPr>
        <w:jc w:val="center"/>
        <w:rPr>
          <w:rFonts w:hint="eastAsia" w:ascii="隶书" w:hAnsi="Calibri" w:eastAsia="隶书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隶书" w:hAnsi="Calibri" w:eastAsia="隶书" w:cs="Times New Roman"/>
          <w:color w:val="auto"/>
          <w:sz w:val="32"/>
          <w:szCs w:val="32"/>
          <w:lang w:val="en-US" w:eastAsia="zh-CN"/>
        </w:rPr>
        <w:t>20   －20   学年</w:t>
      </w:r>
    </w:p>
    <w:p w14:paraId="116AB13B">
      <w:pPr>
        <w:spacing w:line="480" w:lineRule="auto"/>
        <w:jc w:val="center"/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</w:pPr>
    </w:p>
    <w:p w14:paraId="43DE7AC2">
      <w:pPr>
        <w:tabs>
          <w:tab w:val="left" w:pos="1896"/>
          <w:tab w:val="center" w:pos="4709"/>
        </w:tabs>
        <w:spacing w:line="480" w:lineRule="auto"/>
        <w:jc w:val="left"/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  <w:tab/>
      </w:r>
    </w:p>
    <w:p w14:paraId="3D11C013">
      <w:pPr>
        <w:tabs>
          <w:tab w:val="left" w:pos="1896"/>
          <w:tab w:val="center" w:pos="4709"/>
        </w:tabs>
        <w:spacing w:line="480" w:lineRule="auto"/>
        <w:jc w:val="left"/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134" w:right="1304" w:bottom="1134" w:left="1304" w:header="851" w:footer="992" w:gutter="0"/>
          <w:pgNumType w:fmt="numberInDash"/>
          <w:cols w:space="425" w:num="1"/>
          <w:docGrid w:type="lines" w:linePitch="312" w:charSpace="0"/>
        </w:sectPr>
      </w:pPr>
    </w:p>
    <w:p w14:paraId="4BD35BB7">
      <w:pPr>
        <w:tabs>
          <w:tab w:val="left" w:pos="1896"/>
          <w:tab w:val="center" w:pos="4709"/>
        </w:tabs>
        <w:spacing w:line="480" w:lineRule="auto"/>
        <w:jc w:val="left"/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6"/>
          <w:szCs w:val="36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***专业毕业设计（论文）指导书</w:t>
      </w:r>
    </w:p>
    <w:p w14:paraId="5FE29DA7">
      <w:pPr>
        <w:spacing w:line="480" w:lineRule="auto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0D660A4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课程类别：</w:t>
      </w:r>
    </w:p>
    <w:p w14:paraId="23985BC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学    时：</w:t>
      </w:r>
    </w:p>
    <w:p w14:paraId="5C7A14A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学    分：</w:t>
      </w:r>
    </w:p>
    <w:p w14:paraId="44472C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开课学期：</w:t>
      </w:r>
    </w:p>
    <w:p w14:paraId="6394A8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毕业设计（论文）任务</w:t>
      </w:r>
    </w:p>
    <w:p w14:paraId="1C37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各系根据各专业特点选择毕业设计或毕业论文任务。（二选一）</w:t>
      </w:r>
    </w:p>
    <w:p w14:paraId="6F2B6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（一）毕业设计任务</w:t>
      </w:r>
    </w:p>
    <w:p w14:paraId="3C263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6AF86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4C43B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56806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（二）毕业论文任务</w:t>
      </w:r>
    </w:p>
    <w:p w14:paraId="68126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</w:p>
    <w:p w14:paraId="47B86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</w:p>
    <w:p w14:paraId="7DD51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</w:p>
    <w:p w14:paraId="44A6F7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毕业设计（论文）前的准备与组织</w:t>
      </w:r>
    </w:p>
    <w:p w14:paraId="3738F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1.系部毕业设计（论文）指导小组应在毕业设计前一个学期，召开毕业设计（论文）专题会议，确定毕业设计所需要的指导教师人数、指导教师名单及所指导的学生名单。</w:t>
      </w:r>
    </w:p>
    <w:p w14:paraId="2718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2.指导教师收集资料与准备课题。</w:t>
      </w:r>
    </w:p>
    <w:p w14:paraId="47946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3.教研室主任召开指导教师会议，分析、研究、确定毕业设计（论文）课题，并上报所在系，毕业设计（论文）选题汇总表经系主任审核签字后交教务处一份，系保存一份。</w:t>
      </w:r>
    </w:p>
    <w:p w14:paraId="13F1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4.学生按统一格式填写“毕业设计（论文）任务书”后交至指导老师审核并签字。</w:t>
      </w:r>
    </w:p>
    <w:p w14:paraId="0C72C9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毕业设计（论文）的选题</w:t>
      </w:r>
    </w:p>
    <w:p w14:paraId="5327F0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毕业设计（论文）选题原则</w:t>
      </w:r>
    </w:p>
    <w:p w14:paraId="3BF5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符合培养目标要求原则。使学生在掌握本专业基本知识与技能的基础上，做一些提高、拓展性的专题调查和研究，达到综合训练的目的。结合教师的科研任务进行的毕业设计，应选择那些能较好地满足教学要求、涉及知识面较宽并有一定实际意义的课题。</w:t>
      </w:r>
    </w:p>
    <w:p w14:paraId="644E0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2.体现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培养高技能人才</w:t>
      </w:r>
      <w:r>
        <w:rPr>
          <w:rFonts w:hint="eastAsia" w:ascii="仿宋" w:hAnsi="仿宋" w:eastAsia="仿宋" w:cs="仿宋"/>
          <w:sz w:val="32"/>
          <w:szCs w:val="32"/>
        </w:rPr>
        <w:t>的原则。结合社会经济建设、生产实际、现代文化的任务进行，培养学生严谨的科学态度和认真负责、一丝不苟的工作精神，调动他们的工作积极性。</w:t>
      </w:r>
    </w:p>
    <w:p w14:paraId="062C0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3.创新性、实用性原则。毕业设计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选题要使设计或研究内容有所创新，并具有一定的实用性和经济价值，不做那些已经成熟或缺乏实际意义的课题。</w:t>
      </w:r>
    </w:p>
    <w:p w14:paraId="0613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4.中小型课题原则。即设计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)的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量</w:t>
      </w:r>
      <w:r>
        <w:rPr>
          <w:rFonts w:hint="eastAsia" w:ascii="仿宋" w:hAnsi="仿宋" w:eastAsia="仿宋" w:cs="仿宋"/>
          <w:sz w:val="32"/>
          <w:szCs w:val="32"/>
        </w:rPr>
        <w:t>要适当，应使学生在规定时间内经过努力能基本完成全部内容，或者能有阶段性的成果，既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不致形成</w:t>
      </w:r>
      <w:r>
        <w:rPr>
          <w:rFonts w:hint="eastAsia" w:ascii="仿宋" w:hAnsi="仿宋" w:eastAsia="仿宋" w:cs="仿宋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的“半截”工程，又不因任务过少，达不到基本训练的要求。</w:t>
      </w:r>
    </w:p>
    <w:p w14:paraId="37D8EB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毕业设计课题的类型</w:t>
      </w:r>
    </w:p>
    <w:p w14:paraId="6C43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各系根据各专业特点选择毕业设计课题或毕业论文课题。（二选一）</w:t>
      </w:r>
    </w:p>
    <w:p w14:paraId="1B436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3EF27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（三）毕业论文选题的范围</w:t>
      </w:r>
    </w:p>
    <w:p w14:paraId="773936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毕业设计（论文）的撰写</w:t>
      </w:r>
    </w:p>
    <w:p w14:paraId="0DBE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各系根据各专业特点选择毕业设计说明书或毕业论文。（二选一）</w:t>
      </w:r>
    </w:p>
    <w:p w14:paraId="5634A47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毕业设计说明书</w:t>
      </w:r>
    </w:p>
    <w:p w14:paraId="23A54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毕业设计包括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但不限于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标题、设计总说明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含选题由来、创作思路、作品说明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字数不得少于2500字。</w:t>
      </w:r>
    </w:p>
    <w:p w14:paraId="3E353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AF95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AF8E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806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（二）毕业论文</w:t>
      </w:r>
    </w:p>
    <w:p w14:paraId="1A6E6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" w:cs="仿宋_GB2312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毕业论文包括标题、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论文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摘要、目录、前言、正文、结论、谢辞、参考文献与附录等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字数不得少于5000字。</w:t>
      </w:r>
    </w:p>
    <w:p w14:paraId="6CBEC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714AC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397E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639AAC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毕业设计（论文）的打印与装订</w:t>
      </w:r>
    </w:p>
    <w:p w14:paraId="143864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详细见《福州英华职业学院毕业设计(论文)管理办法》附件3。</w:t>
      </w:r>
    </w:p>
    <w:p w14:paraId="30D336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毕业设计（论文）评分标准</w:t>
      </w:r>
    </w:p>
    <w:p w14:paraId="431D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各系根据各专业特点选择毕业设计或毕业论文评分标准。（二选一）</w:t>
      </w:r>
    </w:p>
    <w:p w14:paraId="36C3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（一）毕业设计评分标准</w:t>
      </w:r>
    </w:p>
    <w:p w14:paraId="3654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工科类、艺术类专业毕业生应参加毕业设计教学环节，并根据毕业设计的实际情况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(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包括设计图纸质量、实际说明书、毕业设计过程、工作态度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评定毕业设计成绩，毕业设计的成绩按优秀、良好、中等、及格和不及格五级制予以评定。</w:t>
      </w:r>
    </w:p>
    <w:p w14:paraId="7EE7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优秀</w:t>
      </w:r>
    </w:p>
    <w:p w14:paraId="38BC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设计成果显著，与实际生产结合紧密，具有技术革新成果，具有较强的使用价值，设计思路清晰，设计图纸结构合理、图面清晰整洁，工艺水平较好，设计说明书语言流畅、推理严密，计算数据准确，设计资料齐全；艺术类毕业作品美观，表现力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，富有明显的创新意识，使用价值明显；完成设计工作量饱满；设计态度端正。</w:t>
      </w:r>
    </w:p>
    <w:p w14:paraId="664B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良好</w:t>
      </w:r>
    </w:p>
    <w:p w14:paraId="6B28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设计成果明显，具有一定的技术革新成分和一定的使用参考价值，设计思路基本清晰；设计结构合理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有一定的工艺水平，图面清楚，设计说明书语言较流畅，推理较严密，计算数据较准确，设计资料齐全；艺术类毕业作品，色彩搭配较合理，具有一定的表现力和使用价值，创新意识较强；基本完成教师布置的毕业设计工作量，设计态度端正。</w:t>
      </w:r>
    </w:p>
    <w:p w14:paraId="7E6B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中等</w:t>
      </w:r>
    </w:p>
    <w:p w14:paraId="171C5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设计成果较明显，具有一定的使用参考价值，设计思路较清晰，设计结构较合理，工艺水平一般，图面较清楚，设计说明书语言较为流利，计算数据较准确，设计资料较齐全；艺术类毕业作品色彩搭配基本合理，能表现设计者的意图，有一定的使用价值；基本完成教师布置的毕业设计工作量；设计态度较端正。</w:t>
      </w:r>
    </w:p>
    <w:p w14:paraId="5EAC1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及格</w:t>
      </w:r>
    </w:p>
    <w:p w14:paraId="3309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设计成果一般，实用价值不强，设计结构基本合理，工艺水平一般，设计思路缺乏创新意识，设计图纸质量一般，设计说明书语言基本流利，计算数据基本准确，设计资料基本齐全；艺术类毕业作品色彩搭配一般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能表现设计者的表达意图，缺乏创新意识，使用价值一般；基本完成教师布置的毕业设计任务工作量。</w:t>
      </w:r>
    </w:p>
    <w:p w14:paraId="52202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不及格</w:t>
      </w:r>
    </w:p>
    <w:p w14:paraId="5D97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毕业设计成果有下列情况之一者，毕业设计成绩评定为不及格：</w:t>
      </w:r>
    </w:p>
    <w:p w14:paraId="0948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1．毕业设计结构不合理，前后矛盾，无法实现者。</w:t>
      </w:r>
    </w:p>
    <w:p w14:paraId="530A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2．结构基本合理，但制造工艺不合理，无法实现者。</w:t>
      </w:r>
    </w:p>
    <w:p w14:paraId="53F7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3．无自己的设计意识，基本照抄他人设计成果者。</w:t>
      </w:r>
    </w:p>
    <w:p w14:paraId="6ED6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4．只完成教师布置毕业设计工作量70%以下者。</w:t>
      </w:r>
    </w:p>
    <w:p w14:paraId="77811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5．其他不符合毕业设计要求者。</w:t>
      </w:r>
    </w:p>
    <w:p w14:paraId="697D6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（二）毕业论文评分标准</w:t>
      </w:r>
    </w:p>
    <w:p w14:paraId="4285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毕业论文成绩按优秀、良好、中等、及格、不及格五个等级予以评定。</w:t>
      </w:r>
    </w:p>
    <w:p w14:paraId="2E768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优秀</w:t>
      </w:r>
    </w:p>
    <w:p w14:paraId="07AA0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论题富有现实意义，并与本专业密切相关；论点正确，有新意、有自己的见解；论据充分，资料翔实；论证思路清晰，周密严谨，逻辑性强，有较强说服力；引文准确恰当；文章结构合理、层次分明、条理清晰；文字表达简洁确切，无错别字或不规范的简化字；格式规范；写作态度端正、严肃、认真，能与指导教师密切配合；字数符合要求。</w:t>
      </w:r>
    </w:p>
    <w:p w14:paraId="11B9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良好</w:t>
      </w:r>
    </w:p>
    <w:p w14:paraId="7053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论题较有现实意义；论点正确，有一定新意；论据较翔实充分；论证较严谨，思路较清晰，符合逻辑，有一定说服力；引文准确；文章结构合理，层次分明；文字表达较简洁、确切、通顺；格式规范。写作态度端正、与指导教师配合较好；字数符合要求。</w:t>
      </w:r>
    </w:p>
    <w:p w14:paraId="1A36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中等</w:t>
      </w:r>
    </w:p>
    <w:p w14:paraId="1FA0F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Hans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论题有一定的现实意义；论点基本正确；论据较翔实充分；论证较严谨，思路基本清晰，有一定说服力；文章结构基本合理；文字表达较确切、通顺，仅有个别错别字或不规范的简化字；格式较规范。写作态度端正、与指导教师配合较好；字数符合要求。</w:t>
      </w:r>
    </w:p>
    <w:p w14:paraId="0CD0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及格</w:t>
      </w:r>
    </w:p>
    <w:p w14:paraId="7E49D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论题明确；论点基本正确；论据较充分；论证思路较一般；文较恰当；文章结构基本合理，有层次；文字表达较确切，基本通顺；有少数错别字或不规范的简化字；格式基本规范；尚能与指导教师配合；字数基本符合要求；写作态度较端正。</w:t>
      </w:r>
    </w:p>
    <w:p w14:paraId="2578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不及格</w:t>
      </w:r>
    </w:p>
    <w:p w14:paraId="1590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有下列情况之一者，列为不及格：</w:t>
      </w:r>
    </w:p>
    <w:p w14:paraId="674E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1．论题不当，论点谬误。</w:t>
      </w:r>
    </w:p>
    <w:p w14:paraId="2EA1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2．论据空乏、无力。</w:t>
      </w:r>
    </w:p>
    <w:p w14:paraId="1ED9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3．论证紊乱、自相矛盾、整版整块照抄他人文章。</w:t>
      </w:r>
    </w:p>
    <w:p w14:paraId="78A4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4．结构混乱。</w:t>
      </w:r>
    </w:p>
    <w:p w14:paraId="016D8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5．文字表达不清，错别字或不规范的简化字较多，标点符号使用不规范。</w:t>
      </w:r>
    </w:p>
    <w:p w14:paraId="574E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6．格式不符合基本要求。</w:t>
      </w:r>
    </w:p>
    <w:p w14:paraId="1CBA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7．他人代写者。</w:t>
      </w:r>
    </w:p>
    <w:p w14:paraId="5D5ED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8．其他严重不符合毕业论文要求的情况</w:t>
      </w:r>
    </w:p>
    <w:p w14:paraId="6E4FA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A03D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980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E33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F7DF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CE8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89F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B82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4AF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4F2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C022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1C6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645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799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7FC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7B88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757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63E27">
    <w:pPr>
      <w:pStyle w:val="2"/>
      <w:jc w:val="right"/>
    </w:pPr>
  </w:p>
  <w:p w14:paraId="6AC9AF5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4EC68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9562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9562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4FC9F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85699"/>
    <w:multiLevelType w:val="singleLevel"/>
    <w:tmpl w:val="B3C856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8108DC"/>
    <w:multiLevelType w:val="singleLevel"/>
    <w:tmpl w:val="FB8108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CE74E66"/>
    <w:multiLevelType w:val="singleLevel"/>
    <w:tmpl w:val="FCE74E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MDkxNzFlMmRiZjFiNTIwNDhkZDkyZGMxMzQxZjcifQ=="/>
  </w:docVars>
  <w:rsids>
    <w:rsidRoot w:val="3340397A"/>
    <w:rsid w:val="3340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2025-03-20T04:08:00Z</dcterms:created>
  <dc:creator>阿增</dc:creator>
  <cp:lastModifiedBy>阿增</cp:lastModifiedBy>
  <dcterms:modified xsi:type="dcterms:W3CDTF">2025-03-20T04:10:18Z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B0D5BED2A08D49FCAB0072CD3F14807D_11</vt:lpwstr>
  </property>
</Properties>
</file>