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A58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_GB2312" w:eastAsia="仿宋_GB2312"/>
          <w:color w:val="000000"/>
          <w:sz w:val="32"/>
          <w:szCs w:val="30"/>
        </w:rPr>
      </w:pPr>
      <w:bookmarkStart w:id="3" w:name="_GoBack"/>
      <w:bookmarkStart w:id="0" w:name="OLE_LINK1"/>
      <w:r>
        <w:rPr>
          <w:rFonts w:hint="eastAsia" w:ascii="宋体" w:hAnsi="宋体" w:eastAsia="宋体" w:cs="宋体"/>
          <w:b w:val="0"/>
          <w:bCs w:val="0"/>
          <w:sz w:val="28"/>
          <w:szCs w:val="28"/>
          <w:lang w:val="en-US" w:eastAsia="zh-CN"/>
        </w:rPr>
        <w:t>附件3：</w:t>
      </w:r>
      <w:bookmarkStart w:id="1" w:name="_Toc272829315"/>
    </w:p>
    <w:p w14:paraId="02121ABA">
      <w:pPr>
        <w:jc w:val="center"/>
        <w:rPr>
          <w:rFonts w:ascii="宋体" w:hAnsi="宋体"/>
          <w:color w:val="000000"/>
        </w:rPr>
      </w:pPr>
    </w:p>
    <w:bookmarkEnd w:id="1"/>
    <w:p w14:paraId="72057E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福州英华职业学院毕业设计（论文）撰写规范</w:t>
      </w:r>
      <w:bookmarkEnd w:id="0"/>
    </w:p>
    <w:bookmarkEnd w:id="3"/>
    <w:p w14:paraId="3FBA2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p>
    <w:p w14:paraId="1CA70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一、毕业设计（论文）内容要求</w:t>
      </w:r>
    </w:p>
    <w:p w14:paraId="6AA59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（一）封面</w:t>
      </w:r>
    </w:p>
    <w:p w14:paraId="3A35B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毕业</w:t>
      </w:r>
      <w:r>
        <w:rPr>
          <w:rFonts w:hint="eastAsia" w:ascii="仿宋" w:hAnsi="仿宋" w:eastAsia="仿宋" w:cs="仿宋"/>
          <w:sz w:val="32"/>
          <w:szCs w:val="32"/>
          <w:lang w:val="en-US" w:eastAsia="zh-CN"/>
        </w:rPr>
        <w:t>设计（</w:t>
      </w:r>
      <w:r>
        <w:rPr>
          <w:rFonts w:hint="default" w:ascii="仿宋" w:hAnsi="仿宋" w:eastAsia="仿宋" w:cs="仿宋"/>
          <w:sz w:val="32"/>
          <w:szCs w:val="32"/>
          <w:lang w:val="en-US" w:eastAsia="zh-CN"/>
        </w:rPr>
        <w:t>论文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封面须注明：</w:t>
      </w:r>
      <w:r>
        <w:rPr>
          <w:rFonts w:hint="eastAsia" w:ascii="仿宋" w:hAnsi="仿宋" w:eastAsia="仿宋" w:cs="仿宋"/>
          <w:sz w:val="32"/>
          <w:szCs w:val="32"/>
          <w:lang w:val="en-US" w:eastAsia="zh-CN"/>
        </w:rPr>
        <w:t>设计（</w:t>
      </w:r>
      <w:r>
        <w:rPr>
          <w:rFonts w:hint="default" w:ascii="仿宋" w:hAnsi="仿宋" w:eastAsia="仿宋" w:cs="仿宋"/>
          <w:sz w:val="32"/>
          <w:szCs w:val="32"/>
          <w:lang w:val="en-US" w:eastAsia="zh-CN"/>
        </w:rPr>
        <w:t>论文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题目、学生姓名、指导教师、班级、专业、学号。 论文题目应该简短、明确、有概括性：字数要适当，一般不宜超过20个汉字。填写时应注意：学号及专业名称应填写完整，例如“201640108”,不能填写成“8号”或“08”:“电子商务”专业，不能填写成“电商”等。 </w:t>
      </w:r>
    </w:p>
    <w:p w14:paraId="67D99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设计总说明书或论文摘要</w:t>
      </w:r>
    </w:p>
    <w:p w14:paraId="0678D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设计总说明主要介绍设计任务来源、设计标准、设计特点及主要技术要求，字数要在1000-1500字以内。摘要应以浓缩的形式概括研究课题的内容、方法和观点，以及取得的成果和结论，应能反映整个内容的精华。摘要以100-300字为宜</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eastAsia="zh-CN"/>
        </w:rPr>
        <w:t>注意语言精练</w:t>
      </w:r>
      <w:r>
        <w:rPr>
          <w:rFonts w:hint="eastAsia" w:ascii="仿宋" w:hAnsi="仿宋" w:eastAsia="仿宋" w:cs="仿宋"/>
          <w:sz w:val="32"/>
          <w:szCs w:val="32"/>
          <w:lang w:eastAsia="zh-Hans"/>
        </w:rPr>
        <w:t>、概括，只客观陈述，不加主观评价或展开说明，要独立成文，选词用语要避免与全文尤其是前言和结论部分雷同</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把成果和结论性字句作为摘要的重点。</w:t>
      </w:r>
    </w:p>
    <w:p w14:paraId="36C50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目录</w:t>
      </w:r>
    </w:p>
    <w:p w14:paraId="651650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按四级标题编写</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即1.……；1.1……；1.1.1……；1.1.1.1或一、……；</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val="en-US" w:eastAsia="zh-CN"/>
        </w:rPr>
        <w:t>一</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……；1.……；</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1</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要求标题层次清晰。目录中标题应与正文中标题一致。</w:t>
      </w:r>
    </w:p>
    <w:p w14:paraId="737B9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前言</w:t>
      </w:r>
    </w:p>
    <w:p w14:paraId="37503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说明本课题的意义、目的、研究范围及要求达到的技术参数；简述本课题应解决的主要问题。</w:t>
      </w:r>
    </w:p>
    <w:p w14:paraId="0AE73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正文</w:t>
      </w:r>
    </w:p>
    <w:p w14:paraId="0DDD8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val="en-US" w:eastAsia="zh-CN"/>
        </w:rPr>
        <w:t>正文</w:t>
      </w:r>
      <w:r>
        <w:rPr>
          <w:rFonts w:hint="eastAsia" w:ascii="仿宋" w:hAnsi="仿宋" w:eastAsia="仿宋" w:cs="仿宋"/>
          <w:sz w:val="32"/>
          <w:szCs w:val="32"/>
          <w:lang w:eastAsia="zh-Hans"/>
        </w:rPr>
        <w:t>是全文的主要部分，包括理论分析、分析方法、计算方法、实验方法、实验设备、实验的过程和操作方法、结果与讨论等。</w:t>
      </w:r>
    </w:p>
    <w:p w14:paraId="5DBCD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结论</w:t>
      </w:r>
    </w:p>
    <w:p w14:paraId="42496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对整</w:t>
      </w:r>
      <w:r>
        <w:rPr>
          <w:rFonts w:hint="eastAsia" w:ascii="仿宋" w:hAnsi="仿宋" w:eastAsia="仿宋" w:cs="仿宋"/>
          <w:sz w:val="32"/>
          <w:szCs w:val="32"/>
          <w:highlight w:val="none"/>
          <w:lang w:eastAsia="zh-Hans"/>
        </w:rPr>
        <w:t>个</w:t>
      </w:r>
      <w:r>
        <w:rPr>
          <w:rFonts w:hint="eastAsia" w:ascii="仿宋" w:hAnsi="仿宋" w:eastAsia="仿宋" w:cs="仿宋"/>
          <w:sz w:val="32"/>
          <w:szCs w:val="32"/>
          <w:highlight w:val="none"/>
          <w:lang w:val="en-US" w:eastAsia="zh-CN"/>
        </w:rPr>
        <w:t>课</w:t>
      </w:r>
      <w:r>
        <w:rPr>
          <w:rFonts w:hint="eastAsia" w:ascii="仿宋" w:hAnsi="仿宋" w:eastAsia="仿宋" w:cs="仿宋"/>
          <w:sz w:val="32"/>
          <w:szCs w:val="32"/>
          <w:lang w:eastAsia="zh-Hans"/>
        </w:rPr>
        <w:t>题或研究工作进行归纳和综合而得出的总结，及所得结果与已有结果的比较，本课题尚存在的问题，进一步研究的见解与建议。</w:t>
      </w:r>
    </w:p>
    <w:p w14:paraId="0DA99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谢辞</w:t>
      </w:r>
    </w:p>
    <w:p w14:paraId="599670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以简短的文字对课题研究与论文撰写过程中曾直接给予帮助的人员(例如指导教师、答疑教师及其他人员)表示自己的谢意。</w:t>
      </w:r>
    </w:p>
    <w:p w14:paraId="33D4D8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Hans"/>
        </w:rPr>
        <w:t>参考文献与附录</w:t>
      </w:r>
    </w:p>
    <w:p w14:paraId="34F94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Hans"/>
        </w:rPr>
        <w:t>参考文献反映毕业设计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的取材来源、材料的广博程度和材料的可靠程度。参考文献不宜过多，只列入主要的中外文献。对于一些不宜放入正文、但有主要参考价值的内容，可编入毕业设计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的附录中，例如，公式的推演、编写的算法语言程序等。</w:t>
      </w:r>
    </w:p>
    <w:p w14:paraId="11732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Hans"/>
        </w:rPr>
        <w:t>毕业设计</w:t>
      </w:r>
      <w:r>
        <w:rPr>
          <w:rFonts w:hint="eastAsia" w:ascii="黑体" w:hAnsi="黑体" w:eastAsia="黑体" w:cs="黑体"/>
          <w:b/>
          <w:bCs/>
          <w:sz w:val="32"/>
          <w:szCs w:val="32"/>
          <w:highlight w:val="none"/>
          <w:lang w:eastAsia="zh-Hans"/>
        </w:rPr>
        <w:t>(</w:t>
      </w:r>
      <w:r>
        <w:rPr>
          <w:rFonts w:hint="eastAsia" w:ascii="黑体" w:hAnsi="黑体" w:eastAsia="黑体" w:cs="黑体"/>
          <w:b/>
          <w:bCs/>
          <w:sz w:val="32"/>
          <w:szCs w:val="32"/>
          <w:lang w:eastAsia="zh-Hans"/>
        </w:rPr>
        <w:t>论文</w:t>
      </w:r>
      <w:r>
        <w:rPr>
          <w:rFonts w:hint="eastAsia" w:ascii="黑体" w:hAnsi="黑体" w:eastAsia="黑体" w:cs="黑体"/>
          <w:b/>
          <w:bCs/>
          <w:sz w:val="32"/>
          <w:szCs w:val="32"/>
          <w:highlight w:val="none"/>
          <w:lang w:eastAsia="zh-Hans"/>
        </w:rPr>
        <w:t>)</w:t>
      </w:r>
      <w:r>
        <w:rPr>
          <w:rFonts w:hint="eastAsia" w:ascii="黑体" w:hAnsi="黑体" w:eastAsia="黑体" w:cs="黑体"/>
          <w:b/>
          <w:bCs/>
          <w:sz w:val="32"/>
          <w:szCs w:val="32"/>
          <w:lang w:eastAsia="zh-Hans"/>
        </w:rPr>
        <w:t>的编辑打印格式统一、规范</w:t>
      </w:r>
      <w:r>
        <w:rPr>
          <w:rFonts w:hint="eastAsia" w:ascii="黑体" w:hAnsi="黑体" w:eastAsia="黑体" w:cs="黑体"/>
          <w:b/>
          <w:bCs/>
          <w:sz w:val="32"/>
          <w:szCs w:val="32"/>
          <w:lang w:eastAsia="zh-CN"/>
        </w:rPr>
        <w:t>。</w:t>
      </w:r>
    </w:p>
    <w:p w14:paraId="63B62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必须是A4复印纸的正式打印文件，双面打印。页面设置</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页边距</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上2.5cm、下2.5cm、左2.5cm、右 2.5cm。行距</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单倍行距1.25倍。</w:t>
      </w:r>
    </w:p>
    <w:p w14:paraId="106A0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lang w:eastAsia="zh-Hans"/>
        </w:rPr>
        <w:t>论文采用学院学生毕业设计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统一封面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附后</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w:t>
      </w:r>
    </w:p>
    <w:p w14:paraId="77CBE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lang w:eastAsia="zh-Hans"/>
        </w:rPr>
        <w:t>论文内容及格式要求依次为</w:t>
      </w:r>
      <w:r>
        <w:rPr>
          <w:rFonts w:hint="eastAsia" w:ascii="仿宋" w:hAnsi="仿宋" w:eastAsia="仿宋" w:cs="仿宋"/>
          <w:sz w:val="32"/>
          <w:szCs w:val="32"/>
          <w:highlight w:val="none"/>
          <w:lang w:eastAsia="zh-Hans"/>
        </w:rPr>
        <w:t>:</w:t>
      </w:r>
    </w:p>
    <w:p w14:paraId="00333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学院学生毕业设计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统一封面</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题目</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二号黑体字居中</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，班级、学生姓名及指导教师姓名等</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三号黑体字居中</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w:t>
      </w:r>
    </w:p>
    <w:p w14:paraId="09B7AC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目录：“目录”为三号黑体字居中，两字之间</w:t>
      </w:r>
      <w:r>
        <w:rPr>
          <w:rFonts w:hint="eastAsia" w:ascii="仿宋" w:hAnsi="仿宋" w:eastAsia="仿宋" w:cs="仿宋"/>
          <w:sz w:val="32"/>
          <w:szCs w:val="32"/>
          <w:highlight w:val="none"/>
          <w:lang w:eastAsia="zh-Hans"/>
        </w:rPr>
        <w:t>空二字</w:t>
      </w:r>
      <w:r>
        <w:rPr>
          <w:rFonts w:hint="eastAsia" w:ascii="仿宋" w:hAnsi="仿宋" w:eastAsia="仿宋" w:cs="仿宋"/>
          <w:sz w:val="32"/>
          <w:szCs w:val="32"/>
          <w:lang w:eastAsia="zh-Hans"/>
        </w:rPr>
        <w:t>格。下空二行为章、节、小节及其开始页码，为五号字体。</w:t>
      </w:r>
    </w:p>
    <w:p w14:paraId="23ACE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正文题目为三号黑体字居中，内容为五号宋体，首行缩进</w:t>
      </w:r>
      <w:r>
        <w:rPr>
          <w:rFonts w:hint="eastAsia" w:ascii="仿宋" w:hAnsi="仿宋" w:eastAsia="仿宋" w:cs="仿宋"/>
          <w:sz w:val="32"/>
          <w:szCs w:val="32"/>
          <w:highlight w:val="none"/>
          <w:lang w:eastAsia="zh-Hans"/>
        </w:rPr>
        <w:t>二个字:</w:t>
      </w:r>
    </w:p>
    <w:p w14:paraId="57A23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“摘要”为五号字体居前</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首行缩进</w:t>
      </w:r>
      <w:r>
        <w:rPr>
          <w:rFonts w:hint="eastAsia" w:ascii="仿宋" w:hAnsi="仿宋" w:eastAsia="仿宋" w:cs="仿宋"/>
          <w:sz w:val="32"/>
          <w:szCs w:val="32"/>
          <w:highlight w:val="none"/>
          <w:lang w:eastAsia="zh-Hans"/>
        </w:rPr>
        <w:t>二个字)</w:t>
      </w:r>
      <w:r>
        <w:rPr>
          <w:rFonts w:hint="eastAsia" w:ascii="仿宋" w:hAnsi="仿宋" w:eastAsia="仿宋" w:cs="仿宋"/>
          <w:sz w:val="32"/>
          <w:szCs w:val="32"/>
          <w:lang w:eastAsia="zh-Hans"/>
        </w:rPr>
        <w:t>中间空一字格，加冒号，摘要内容为五号宋体字。摘要内容后空一行打印“关键词”为五号字体居前</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首行缩进</w:t>
      </w:r>
      <w:r>
        <w:rPr>
          <w:rFonts w:hint="eastAsia" w:ascii="仿宋" w:hAnsi="仿宋" w:eastAsia="仿宋" w:cs="仿宋"/>
          <w:sz w:val="32"/>
          <w:szCs w:val="32"/>
          <w:highlight w:val="none"/>
          <w:lang w:eastAsia="zh-Hans"/>
        </w:rPr>
        <w:t>二个字)</w:t>
      </w:r>
      <w:r>
        <w:rPr>
          <w:rFonts w:hint="eastAsia" w:ascii="仿宋" w:hAnsi="仿宋" w:eastAsia="仿宋" w:cs="仿宋"/>
          <w:sz w:val="32"/>
          <w:szCs w:val="32"/>
          <w:lang w:eastAsia="zh-Hans"/>
        </w:rPr>
        <w:t>加冒号，其后为关键词</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五号宋体字</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，各关键词之间用逗号分开，最后一个关键词后面无标点符号</w:t>
      </w:r>
      <w:r>
        <w:rPr>
          <w:rFonts w:hint="eastAsia" w:ascii="仿宋" w:hAnsi="仿宋" w:eastAsia="仿宋" w:cs="仿宋"/>
          <w:sz w:val="32"/>
          <w:szCs w:val="32"/>
          <w:highlight w:val="none"/>
          <w:lang w:eastAsia="zh-Hans"/>
        </w:rPr>
        <w:t>;</w:t>
      </w:r>
    </w:p>
    <w:p w14:paraId="29357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标题</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首行缩进二个字体，标题1</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中文四号黑体，标题2</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中文小四号黑体，3级以下标题中文5号宋体；</w:t>
      </w:r>
    </w:p>
    <w:p w14:paraId="03EE3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公式应另起一行，公式序号按章节顺序编号。表格和插图按内容顺序编号，图中坐标应标注单位。</w:t>
      </w:r>
    </w:p>
    <w:p w14:paraId="6E3F5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结论</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首行缩进</w:t>
      </w:r>
      <w:r>
        <w:rPr>
          <w:rFonts w:hint="eastAsia" w:ascii="仿宋" w:hAnsi="仿宋" w:eastAsia="仿宋" w:cs="仿宋"/>
          <w:sz w:val="32"/>
          <w:szCs w:val="32"/>
          <w:highlight w:val="none"/>
          <w:lang w:eastAsia="zh-Hans"/>
        </w:rPr>
        <w:t>二个字;</w:t>
      </w:r>
      <w:r>
        <w:rPr>
          <w:rFonts w:hint="eastAsia" w:ascii="仿宋" w:hAnsi="仿宋" w:eastAsia="仿宋" w:cs="仿宋"/>
          <w:sz w:val="32"/>
          <w:szCs w:val="32"/>
          <w:lang w:eastAsia="zh-Hans"/>
        </w:rPr>
        <w:t xml:space="preserve"> </w:t>
      </w:r>
    </w:p>
    <w:p w14:paraId="65ABE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参考文献：按论文中参考文献出现的次序，用中括号的数字连</w:t>
      </w:r>
      <w:r>
        <w:rPr>
          <w:rFonts w:hint="eastAsia" w:ascii="仿宋" w:hAnsi="仿宋" w:eastAsia="仿宋" w:cs="仿宋"/>
          <w:sz w:val="32"/>
          <w:szCs w:val="32"/>
          <w:lang w:val="en-US" w:eastAsia="zh-Hans"/>
        </w:rPr>
        <w:t>续编号，依次书</w:t>
      </w:r>
      <w:r>
        <w:rPr>
          <w:rFonts w:hint="eastAsia" w:ascii="仿宋" w:hAnsi="仿宋" w:eastAsia="仿宋" w:cs="仿宋"/>
          <w:sz w:val="32"/>
          <w:szCs w:val="32"/>
          <w:lang w:eastAsia="zh-Hans"/>
        </w:rPr>
        <w:t>写作者、文献名、杂志或书名、卷号或期刊号、出版时间，</w:t>
      </w:r>
      <w:r>
        <w:rPr>
          <w:rFonts w:hint="eastAsia" w:ascii="仿宋" w:hAnsi="仿宋" w:eastAsia="仿宋" w:cs="仿宋"/>
          <w:sz w:val="32"/>
          <w:szCs w:val="32"/>
          <w:lang w:val="en-US" w:eastAsia="zh-Hans"/>
        </w:rPr>
        <w:t>为</w:t>
      </w:r>
      <w:r>
        <w:rPr>
          <w:rFonts w:hint="eastAsia" w:ascii="仿宋" w:hAnsi="仿宋" w:eastAsia="仿宋" w:cs="仿宋"/>
          <w:sz w:val="32"/>
          <w:szCs w:val="32"/>
          <w:lang w:eastAsia="zh-Hans"/>
        </w:rPr>
        <w:t>五号宋体，</w:t>
      </w:r>
      <w:r>
        <w:rPr>
          <w:rFonts w:hint="eastAsia" w:ascii="仿宋" w:hAnsi="仿宋" w:eastAsia="仿宋" w:cs="仿宋"/>
          <w:sz w:val="32"/>
          <w:szCs w:val="32"/>
          <w:lang w:val="en-US" w:eastAsia="zh-Hans"/>
        </w:rPr>
        <w:t>首</w:t>
      </w:r>
      <w:r>
        <w:rPr>
          <w:rFonts w:hint="eastAsia" w:ascii="仿宋" w:hAnsi="仿宋" w:eastAsia="仿宋" w:cs="仿宋"/>
          <w:sz w:val="32"/>
          <w:szCs w:val="32"/>
          <w:lang w:eastAsia="zh-Hans"/>
        </w:rPr>
        <w:t>行缩进</w:t>
      </w:r>
      <w:r>
        <w:rPr>
          <w:rFonts w:hint="eastAsia" w:ascii="仿宋" w:hAnsi="仿宋" w:eastAsia="仿宋" w:cs="仿宋"/>
          <w:sz w:val="32"/>
          <w:szCs w:val="32"/>
          <w:highlight w:val="none"/>
          <w:lang w:eastAsia="zh-Hans"/>
        </w:rPr>
        <w:t>二个字;</w:t>
      </w:r>
      <w:r>
        <w:rPr>
          <w:rFonts w:hint="eastAsia" w:ascii="仿宋" w:hAnsi="仿宋" w:eastAsia="仿宋" w:cs="仿宋"/>
          <w:sz w:val="32"/>
          <w:szCs w:val="32"/>
          <w:lang w:eastAsia="zh-Hans"/>
        </w:rPr>
        <w:t>参考文献的著录采用顺序编码制。著录方法</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在引文处按论文中引用文献出现的先后用阿拉伯数字连续编序，将序号置于方括号内，参考文献</w:t>
      </w:r>
      <w:r>
        <w:rPr>
          <w:rFonts w:hint="eastAsia" w:ascii="仿宋" w:hAnsi="仿宋" w:eastAsia="仿宋" w:cs="仿宋"/>
          <w:sz w:val="32"/>
          <w:szCs w:val="32"/>
          <w:highlight w:val="none"/>
          <w:lang w:eastAsia="zh-Hans"/>
        </w:rPr>
        <w:t>表著</w:t>
      </w:r>
      <w:r>
        <w:rPr>
          <w:rFonts w:hint="eastAsia" w:ascii="仿宋" w:hAnsi="仿宋" w:eastAsia="仿宋" w:cs="仿宋"/>
          <w:sz w:val="32"/>
          <w:szCs w:val="32"/>
          <w:lang w:eastAsia="zh-Hans"/>
        </w:rPr>
        <w:t>录按在文章中引用的顺序排列。参考文献的著录格式参考有关标准。</w:t>
      </w:r>
    </w:p>
    <w:p w14:paraId="59353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lang w:eastAsia="zh-Hans"/>
        </w:rPr>
        <w:t>标点符号</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w:t>
      </w:r>
      <w:r>
        <w:rPr>
          <w:rFonts w:hint="eastAsia" w:ascii="仿宋" w:hAnsi="仿宋" w:eastAsia="仿宋" w:cs="仿宋"/>
          <w:sz w:val="32"/>
          <w:szCs w:val="32"/>
          <w:highlight w:val="none"/>
          <w:lang w:eastAsia="zh-CN"/>
        </w:rPr>
        <w:t>标点符号</w:t>
      </w:r>
      <w:r>
        <w:rPr>
          <w:rFonts w:hint="eastAsia" w:ascii="仿宋" w:hAnsi="仿宋" w:eastAsia="仿宋" w:cs="仿宋"/>
          <w:sz w:val="32"/>
          <w:szCs w:val="32"/>
          <w:lang w:eastAsia="zh-Hans"/>
        </w:rPr>
        <w:t>应按新闻出版署公布的“标点符号用法”使用。名词、名称</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科学技术名词术语尽量采用全国自然科学名词审定委员会公布的规范词或国家标准、部标准中规定的名称，尚未统一规定或叫法有争议的名词术语，可采用惯用的名称。</w:t>
      </w:r>
    </w:p>
    <w:p w14:paraId="171D2A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lang w:eastAsia="zh-Hans"/>
        </w:rPr>
        <w:t>量和单位</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中的量和单位必须采用中华人民共</w:t>
      </w:r>
      <w:r>
        <w:rPr>
          <w:rFonts w:hint="eastAsia" w:ascii="仿宋" w:hAnsi="仿宋" w:eastAsia="仿宋" w:cs="仿宋"/>
          <w:sz w:val="32"/>
          <w:szCs w:val="32"/>
          <w:highlight w:val="none"/>
          <w:lang w:eastAsia="zh-CN"/>
        </w:rPr>
        <w:t>和国</w:t>
      </w:r>
      <w:r>
        <w:rPr>
          <w:rFonts w:hint="eastAsia" w:ascii="仿宋" w:hAnsi="仿宋" w:eastAsia="仿宋" w:cs="仿宋"/>
          <w:sz w:val="32"/>
          <w:szCs w:val="32"/>
          <w:lang w:eastAsia="zh-Hans"/>
        </w:rPr>
        <w:t>国家标准 GB3100-GB3102-93，它是以国际单位制</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SI</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为基础的。非物理量的单位，如件、台、人、元等，可用汉字与符号构成组合形式的单位，例如件/台、元/km。</w:t>
      </w:r>
    </w:p>
    <w:p w14:paraId="020D4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lang w:eastAsia="zh-Hans"/>
        </w:rPr>
        <w:t>数字</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中的测量、统计数据一律用阿拉伯数字。</w:t>
      </w:r>
    </w:p>
    <w:p w14:paraId="2241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lang w:eastAsia="zh-Hans"/>
        </w:rPr>
        <w:t>注释</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中有个别名词或情况需要解释时，可加注说明，注释可用页末注</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将注文放在加注页稿纸的下端</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或篇末注</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将全部注文集中在文章末尾</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，而不用行中注</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夹在正文中的注</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。若在同一页中有两个以上的注时，按各注出现的先后，</w:t>
      </w:r>
      <w:r>
        <w:rPr>
          <w:rFonts w:hint="eastAsia" w:ascii="仿宋" w:hAnsi="仿宋" w:eastAsia="仿宋" w:cs="仿宋"/>
          <w:sz w:val="32"/>
          <w:szCs w:val="32"/>
          <w:highlight w:val="none"/>
          <w:lang w:eastAsia="zh-CN"/>
        </w:rPr>
        <w:t>顺序</w:t>
      </w:r>
      <w:r>
        <w:rPr>
          <w:rFonts w:hint="eastAsia" w:ascii="仿宋" w:hAnsi="仿宋" w:eastAsia="仿宋" w:cs="仿宋"/>
          <w:sz w:val="32"/>
          <w:szCs w:val="32"/>
          <w:lang w:eastAsia="zh-Hans"/>
        </w:rPr>
        <w:t>编列注号，注释只限于写在注释符号出现的同页，不得隔页。</w:t>
      </w:r>
    </w:p>
    <w:p w14:paraId="26C6E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lang w:eastAsia="zh-Hans"/>
        </w:rPr>
        <w:t>公式</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应另起一行写在稿纸中央，一行写不完的长公式，最好在等号处转行，如做不到这点，在数学符号</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如“+</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”号</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处转行，数学符号应写在转行后的行首。公式的编号用圆括号括起放在公式</w:t>
      </w:r>
      <w:r>
        <w:rPr>
          <w:rFonts w:hint="eastAsia" w:ascii="仿宋" w:hAnsi="仿宋" w:eastAsia="仿宋" w:cs="仿宋"/>
          <w:sz w:val="32"/>
          <w:szCs w:val="32"/>
          <w:highlight w:val="none"/>
          <w:lang w:eastAsia="zh-CN"/>
        </w:rPr>
        <w:t>与</w:t>
      </w:r>
      <w:r>
        <w:rPr>
          <w:rFonts w:hint="eastAsia" w:ascii="仿宋" w:hAnsi="仿宋" w:eastAsia="仿宋" w:cs="仿宋"/>
          <w:sz w:val="32"/>
          <w:szCs w:val="32"/>
          <w:lang w:eastAsia="zh-Hans"/>
        </w:rPr>
        <w:t>编号之间不加虚线；公式可按全文统一编序号，公式序号必须连续，不得重复或跳缺。重复引用的公式不得另编新序号。公式中分数的横分线要写清楚，特别是连分数</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即分子和分母也出现分数时</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更要注意分线的长短，并将主要分线和等号对齐。在叙述中也可将分数的分子和分母平列在一行，用斜线分开表述。</w:t>
      </w:r>
    </w:p>
    <w:p w14:paraId="55E80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lang w:eastAsia="zh-Hans"/>
        </w:rPr>
        <w:t>表格</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每个表格应有</w:t>
      </w:r>
      <w:r>
        <w:rPr>
          <w:rFonts w:hint="eastAsia" w:ascii="仿宋" w:hAnsi="仿宋" w:eastAsia="仿宋" w:cs="仿宋"/>
          <w:sz w:val="32"/>
          <w:szCs w:val="32"/>
          <w:highlight w:val="none"/>
          <w:lang w:eastAsia="zh-CN"/>
        </w:rPr>
        <w:t>自己</w:t>
      </w:r>
      <w:r>
        <w:rPr>
          <w:rFonts w:hint="eastAsia" w:ascii="仿宋" w:hAnsi="仿宋" w:eastAsia="仿宋" w:cs="仿宋"/>
          <w:sz w:val="32"/>
          <w:szCs w:val="32"/>
          <w:lang w:eastAsia="zh-Hans"/>
        </w:rPr>
        <w:t>的</w:t>
      </w:r>
      <w:r>
        <w:rPr>
          <w:rFonts w:hint="eastAsia" w:ascii="仿宋" w:hAnsi="仿宋" w:eastAsia="仿宋" w:cs="仿宋"/>
          <w:sz w:val="32"/>
          <w:szCs w:val="32"/>
          <w:highlight w:val="none"/>
          <w:lang w:eastAsia="zh-CN"/>
        </w:rPr>
        <w:t>标题和</w:t>
      </w:r>
      <w:r>
        <w:rPr>
          <w:rFonts w:hint="eastAsia" w:ascii="仿宋" w:hAnsi="仿宋" w:eastAsia="仿宋" w:cs="仿宋"/>
          <w:sz w:val="32"/>
          <w:szCs w:val="32"/>
          <w:lang w:eastAsia="zh-Hans"/>
        </w:rPr>
        <w:t>表序，表题应写在表格上方正中，表序写在表题左方不加标点，空一格接写表题，表题末尾不加标点。全文的表格统一编序，也可以逐章编序，不管采用哪种方式，表序必须连续。表格允许下页接写，接写时表题省略，表头应重复书写，并在右上方写“续表xx”。此外，表格应写在离正文首次出现处的近处，不应过分超前或拖后。</w:t>
      </w:r>
    </w:p>
    <w:p w14:paraId="54437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Hans"/>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lang w:eastAsia="zh-Hans"/>
        </w:rPr>
        <w:t>图</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毕业设计</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论文</w:t>
      </w:r>
      <w:r>
        <w:rPr>
          <w:rFonts w:hint="eastAsia" w:ascii="仿宋" w:hAnsi="仿宋" w:eastAsia="仿宋" w:cs="仿宋"/>
          <w:sz w:val="32"/>
          <w:szCs w:val="32"/>
          <w:highlight w:val="none"/>
          <w:lang w:eastAsia="zh-Hans"/>
        </w:rPr>
        <w:t>)</w:t>
      </w:r>
      <w:r>
        <w:rPr>
          <w:rFonts w:hint="eastAsia" w:ascii="仿宋" w:hAnsi="仿宋" w:eastAsia="仿宋" w:cs="仿宋"/>
          <w:sz w:val="32"/>
          <w:szCs w:val="32"/>
          <w:lang w:eastAsia="zh-Hans"/>
        </w:rPr>
        <w:t>的插图必须精心制作，线条要匀称，图面要整洁美观，插图应与正文呼应，不得与正文脱节。每幅插图应有图序和图题，全文插图可以统一编序，也可以逐章单独编序，不管采用哪种方式，图序必须连续，</w:t>
      </w:r>
      <w:r>
        <w:rPr>
          <w:rFonts w:hint="eastAsia" w:ascii="仿宋" w:hAnsi="仿宋" w:eastAsia="仿宋" w:cs="仿宋"/>
          <w:sz w:val="32"/>
          <w:szCs w:val="32"/>
          <w:highlight w:val="none"/>
          <w:lang w:eastAsia="zh-Hans"/>
        </w:rPr>
        <w:t>不得重复或跳缺。由若干分图组成的插图，分图用a,b,c.…标序，分图的图名以及图中各种代号的意义，以图注形式写在图题下方，先写分图名，另起行后写代号的意义。图应在描纸或洁白纸上用墨线绘成，或用计算机绘图，电气图或机械图应符合相应的国家标准的要求。</w:t>
      </w:r>
    </w:p>
    <w:p w14:paraId="7B9EE385">
      <w:pPr>
        <w:ind w:right="-1352" w:rightChars="-644"/>
        <w:jc w:val="both"/>
        <w:rPr>
          <w:rFonts w:hint="eastAsia" w:ascii="仿宋" w:hAnsi="仿宋" w:eastAsia="仿宋" w:cs="仿宋"/>
          <w:color w:val="000000"/>
          <w:sz w:val="24"/>
          <w:lang w:val="en-US" w:eastAsia="zh-CN"/>
        </w:rPr>
      </w:pPr>
    </w:p>
    <w:p w14:paraId="69DAA3E0">
      <w:pPr>
        <w:ind w:right="-1352" w:rightChars="-644"/>
        <w:jc w:val="both"/>
        <w:rPr>
          <w:rFonts w:hint="eastAsia" w:ascii="仿宋" w:hAnsi="仿宋" w:eastAsia="仿宋" w:cs="仿宋"/>
          <w:color w:val="000000"/>
          <w:sz w:val="24"/>
          <w:lang w:val="en-US" w:eastAsia="zh-CN"/>
        </w:rPr>
      </w:pPr>
    </w:p>
    <w:p w14:paraId="599298F8">
      <w:pPr>
        <w:ind w:right="-1352" w:rightChars="-644"/>
        <w:jc w:val="both"/>
        <w:rPr>
          <w:rFonts w:hint="eastAsia" w:ascii="仿宋" w:hAnsi="仿宋" w:eastAsia="仿宋" w:cs="仿宋"/>
          <w:color w:val="000000"/>
          <w:sz w:val="24"/>
          <w:lang w:val="en-US" w:eastAsia="zh-CN"/>
        </w:rPr>
      </w:pPr>
    </w:p>
    <w:p w14:paraId="5DB7F35A">
      <w:pPr>
        <w:ind w:right="-1352" w:rightChars="-644"/>
        <w:jc w:val="both"/>
        <w:rPr>
          <w:rFonts w:hint="eastAsia" w:ascii="仿宋" w:hAnsi="仿宋" w:eastAsia="仿宋" w:cs="仿宋"/>
          <w:color w:val="000000"/>
          <w:sz w:val="24"/>
          <w:lang w:val="en-US" w:eastAsia="zh-CN"/>
        </w:rPr>
      </w:pPr>
    </w:p>
    <w:p w14:paraId="723645D0">
      <w:pPr>
        <w:ind w:right="-1352" w:rightChars="-644"/>
        <w:jc w:val="both"/>
        <w:rPr>
          <w:rFonts w:hint="eastAsia" w:ascii="仿宋" w:hAnsi="仿宋" w:eastAsia="仿宋" w:cs="仿宋"/>
          <w:color w:val="000000"/>
          <w:sz w:val="24"/>
          <w:lang w:val="en-US" w:eastAsia="zh-CN"/>
        </w:rPr>
      </w:pPr>
    </w:p>
    <w:p w14:paraId="51EEA784">
      <w:pPr>
        <w:ind w:right="-1352" w:rightChars="-644"/>
        <w:jc w:val="both"/>
        <w:rPr>
          <w:rFonts w:hint="eastAsia" w:ascii="仿宋" w:hAnsi="仿宋" w:eastAsia="仿宋" w:cs="仿宋"/>
          <w:color w:val="000000"/>
          <w:sz w:val="24"/>
          <w:lang w:val="en-US" w:eastAsia="zh-CN"/>
        </w:rPr>
      </w:pPr>
    </w:p>
    <w:p w14:paraId="04178D68">
      <w:pPr>
        <w:ind w:right="-1352" w:rightChars="-644"/>
        <w:jc w:val="both"/>
        <w:rPr>
          <w:rFonts w:hint="eastAsia" w:ascii="仿宋" w:hAnsi="仿宋" w:eastAsia="仿宋" w:cs="仿宋"/>
          <w:color w:val="000000"/>
          <w:sz w:val="24"/>
          <w:lang w:val="en-US" w:eastAsia="zh-CN"/>
        </w:rPr>
      </w:pPr>
    </w:p>
    <w:p w14:paraId="535CC4BA">
      <w:pPr>
        <w:ind w:right="-1352" w:rightChars="-644"/>
        <w:jc w:val="both"/>
        <w:rPr>
          <w:rFonts w:hint="eastAsia" w:ascii="仿宋" w:hAnsi="仿宋" w:eastAsia="仿宋" w:cs="仿宋"/>
          <w:color w:val="000000"/>
          <w:sz w:val="24"/>
          <w:lang w:val="en-US" w:eastAsia="zh-CN"/>
        </w:rPr>
      </w:pPr>
    </w:p>
    <w:p w14:paraId="19415EFD">
      <w:pPr>
        <w:ind w:right="-1352" w:rightChars="-644"/>
        <w:jc w:val="both"/>
        <w:rPr>
          <w:rFonts w:hint="eastAsia" w:ascii="仿宋" w:hAnsi="仿宋" w:eastAsia="仿宋" w:cs="仿宋"/>
          <w:color w:val="000000"/>
          <w:sz w:val="24"/>
          <w:lang w:val="en-US" w:eastAsia="zh-CN"/>
        </w:rPr>
      </w:pPr>
    </w:p>
    <w:p w14:paraId="59F6628E">
      <w:pPr>
        <w:ind w:right="-1352" w:rightChars="-644"/>
        <w:jc w:val="both"/>
        <w:rPr>
          <w:rFonts w:hint="eastAsia" w:ascii="仿宋" w:hAnsi="仿宋" w:eastAsia="仿宋" w:cs="仿宋"/>
          <w:color w:val="000000"/>
          <w:sz w:val="24"/>
          <w:lang w:val="en-US" w:eastAsia="zh-CN"/>
        </w:rPr>
      </w:pPr>
    </w:p>
    <w:p w14:paraId="1110B483">
      <w:pPr>
        <w:ind w:right="-1352" w:rightChars="-644"/>
        <w:jc w:val="both"/>
        <w:rPr>
          <w:rFonts w:hint="eastAsia" w:ascii="仿宋" w:hAnsi="仿宋" w:eastAsia="仿宋" w:cs="仿宋"/>
          <w:color w:val="000000"/>
          <w:sz w:val="24"/>
          <w:lang w:val="en-US" w:eastAsia="zh-CN"/>
        </w:rPr>
      </w:pPr>
    </w:p>
    <w:p w14:paraId="7A4C8DDC">
      <w:pPr>
        <w:ind w:right="-1352" w:rightChars="-644"/>
        <w:jc w:val="both"/>
        <w:rPr>
          <w:rFonts w:hint="eastAsia" w:ascii="仿宋" w:hAnsi="仿宋" w:eastAsia="仿宋" w:cs="仿宋"/>
          <w:color w:val="000000"/>
          <w:sz w:val="24"/>
          <w:lang w:val="en-US" w:eastAsia="zh-CN"/>
        </w:rPr>
      </w:pPr>
    </w:p>
    <w:p w14:paraId="36688376">
      <w:pPr>
        <w:ind w:right="-1352" w:rightChars="-644"/>
        <w:jc w:val="both"/>
        <w:rPr>
          <w:rFonts w:hint="eastAsia" w:ascii="仿宋" w:hAnsi="仿宋" w:eastAsia="仿宋" w:cs="仿宋"/>
          <w:color w:val="000000"/>
          <w:sz w:val="24"/>
          <w:lang w:val="en-US" w:eastAsia="zh-CN"/>
        </w:rPr>
      </w:pPr>
    </w:p>
    <w:p w14:paraId="608B7309">
      <w:pPr>
        <w:ind w:right="-1352" w:rightChars="-644"/>
        <w:jc w:val="both"/>
        <w:rPr>
          <w:rFonts w:hint="eastAsia" w:ascii="仿宋" w:hAnsi="仿宋" w:eastAsia="仿宋" w:cs="仿宋"/>
          <w:color w:val="000000"/>
          <w:sz w:val="24"/>
          <w:lang w:val="en-US" w:eastAsia="zh-CN"/>
        </w:rPr>
      </w:pPr>
    </w:p>
    <w:p w14:paraId="54457CCB">
      <w:pPr>
        <w:ind w:right="-1352" w:rightChars="-644"/>
        <w:jc w:val="both"/>
        <w:rPr>
          <w:rFonts w:hint="eastAsia" w:ascii="仿宋" w:hAnsi="仿宋" w:eastAsia="仿宋" w:cs="仿宋"/>
          <w:color w:val="000000"/>
          <w:sz w:val="24"/>
          <w:lang w:val="en-US" w:eastAsia="zh-CN"/>
        </w:rPr>
      </w:pPr>
    </w:p>
    <w:p w14:paraId="4DA67025">
      <w:pPr>
        <w:ind w:right="-1352" w:rightChars="-644"/>
        <w:jc w:val="both"/>
        <w:rPr>
          <w:rFonts w:hint="eastAsia" w:ascii="仿宋" w:hAnsi="仿宋" w:eastAsia="仿宋" w:cs="仿宋"/>
          <w:color w:val="000000"/>
          <w:sz w:val="24"/>
          <w:lang w:val="en-US" w:eastAsia="zh-CN"/>
        </w:rPr>
      </w:pPr>
    </w:p>
    <w:p w14:paraId="1A56C102">
      <w:pPr>
        <w:ind w:right="-1352" w:rightChars="-644"/>
        <w:jc w:val="both"/>
        <w:rPr>
          <w:rFonts w:hint="eastAsia" w:ascii="仿宋" w:hAnsi="仿宋" w:eastAsia="仿宋" w:cs="仿宋"/>
          <w:color w:val="000000"/>
          <w:sz w:val="24"/>
          <w:lang w:val="en-US" w:eastAsia="zh-CN"/>
        </w:rPr>
      </w:pPr>
    </w:p>
    <w:p w14:paraId="064F538F">
      <w:pPr>
        <w:ind w:right="-1352" w:rightChars="-644"/>
        <w:jc w:val="both"/>
        <w:rPr>
          <w:rFonts w:hint="eastAsia" w:ascii="仿宋" w:hAnsi="仿宋" w:eastAsia="仿宋" w:cs="仿宋"/>
          <w:color w:val="000000"/>
          <w:sz w:val="24"/>
          <w:lang w:val="en-US" w:eastAsia="zh-CN"/>
        </w:rPr>
        <w:sectPr>
          <w:headerReference r:id="rId3" w:type="default"/>
          <w:footerReference r:id="rId4" w:type="default"/>
          <w:pgSz w:w="11906" w:h="16838"/>
          <w:pgMar w:top="1134" w:right="1304" w:bottom="1134" w:left="1304" w:header="851" w:footer="992" w:gutter="0"/>
          <w:pgNumType w:fmt="numberInDash" w:start="1"/>
          <w:cols w:space="425" w:num="1"/>
          <w:docGrid w:type="lines" w:linePitch="312" w:charSpace="0"/>
        </w:sectPr>
      </w:pPr>
    </w:p>
    <w:p w14:paraId="1FC34D7B">
      <w:pPr>
        <w:ind w:right="-1352" w:rightChars="-644"/>
        <w:jc w:val="both"/>
        <w:rPr>
          <w:rFonts w:hint="eastAsia" w:ascii="仿宋" w:hAnsi="仿宋" w:eastAsia="仿宋" w:cs="仿宋"/>
          <w:color w:val="000000"/>
          <w:sz w:val="24"/>
          <w:lang w:val="en-US" w:eastAsia="zh-CN"/>
        </w:rPr>
      </w:pPr>
    </w:p>
    <w:p w14:paraId="47F8FE78">
      <w:pPr>
        <w:jc w:val="center"/>
        <w:rPr>
          <w:color w:val="000000"/>
        </w:rPr>
      </w:pPr>
    </w:p>
    <w:p w14:paraId="4B66A920">
      <w:pPr>
        <w:jc w:val="center"/>
        <w:rPr>
          <w:rFonts w:ascii="宋体" w:hAnsi="宋体"/>
          <w:color w:val="000000"/>
        </w:rPr>
      </w:pPr>
      <w:r>
        <w:rPr>
          <w:color w:val="000000"/>
        </w:rPr>
        <w:drawing>
          <wp:inline distT="0" distB="0" distL="0" distR="0">
            <wp:extent cx="5147310" cy="1144905"/>
            <wp:effectExtent l="0" t="0" r="3810" b="13335"/>
            <wp:docPr id="6" name="图片 6" descr="E:\1办公文件\304f1e70edf73e7fad16705063da8ba.jpg304f1e70edf73e7fad16705063da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1办公文件\304f1e70edf73e7fad16705063da8ba.jpg304f1e70edf73e7fad16705063da8ba"/>
                    <pic:cNvPicPr>
                      <a:picLocks noChangeAspect="1" noChangeArrowheads="1"/>
                    </pic:cNvPicPr>
                  </pic:nvPicPr>
                  <pic:blipFill>
                    <a:blip r:embed="rId7"/>
                    <a:srcRect/>
                    <a:stretch>
                      <a:fillRect/>
                    </a:stretch>
                  </pic:blipFill>
                  <pic:spPr>
                    <a:xfrm>
                      <a:off x="0" y="0"/>
                      <a:ext cx="5147310" cy="1144905"/>
                    </a:xfrm>
                    <a:prstGeom prst="rect">
                      <a:avLst/>
                    </a:prstGeom>
                    <a:noFill/>
                    <a:ln>
                      <a:noFill/>
                    </a:ln>
                  </pic:spPr>
                </pic:pic>
              </a:graphicData>
            </a:graphic>
          </wp:inline>
        </w:drawing>
      </w:r>
    </w:p>
    <w:p w14:paraId="063728DA">
      <w:pPr>
        <w:rPr>
          <w:rFonts w:ascii="宋体" w:hAnsi="宋体"/>
          <w:color w:val="000000"/>
        </w:rPr>
      </w:pPr>
    </w:p>
    <w:p w14:paraId="1CB3024E">
      <w:pPr>
        <w:rPr>
          <w:rFonts w:ascii="宋体" w:hAnsi="宋体"/>
          <w:color w:val="000000"/>
        </w:rPr>
      </w:pPr>
    </w:p>
    <w:p w14:paraId="4C4D2899">
      <w:pPr>
        <w:jc w:val="center"/>
        <w:rPr>
          <w:rFonts w:hint="eastAsia" w:ascii="黑体" w:hAnsi="宋体" w:eastAsia="黑体"/>
          <w:color w:val="000000"/>
          <w:sz w:val="72"/>
          <w:szCs w:val="72"/>
        </w:rPr>
      </w:pPr>
    </w:p>
    <w:p w14:paraId="73BCAF04">
      <w:pPr>
        <w:spacing w:line="480" w:lineRule="auto"/>
        <w:jc w:val="center"/>
        <w:rPr>
          <w:rFonts w:hint="eastAsia" w:asciiTheme="majorEastAsia" w:hAnsiTheme="majorEastAsia" w:eastAsiaTheme="majorEastAsia" w:cstheme="majorEastAsia"/>
          <w:b w:val="0"/>
          <w:bCs/>
          <w:color w:val="auto"/>
          <w:sz w:val="56"/>
          <w:szCs w:val="56"/>
          <w:lang w:val="en-US" w:eastAsia="zh-CN"/>
        </w:rPr>
      </w:pPr>
      <w:bookmarkStart w:id="2" w:name="OLE_LINK3"/>
      <w:r>
        <w:rPr>
          <w:rFonts w:hint="eastAsia" w:asciiTheme="majorEastAsia" w:hAnsiTheme="majorEastAsia" w:eastAsiaTheme="majorEastAsia" w:cstheme="majorEastAsia"/>
          <w:b w:val="0"/>
          <w:bCs/>
          <w:color w:val="auto"/>
          <w:sz w:val="56"/>
          <w:szCs w:val="56"/>
          <w:lang w:val="en-US" w:eastAsia="zh-CN"/>
        </w:rPr>
        <w:t>毕业设计(论文)</w:t>
      </w:r>
    </w:p>
    <w:bookmarkEnd w:id="2"/>
    <w:p w14:paraId="2473DC93">
      <w:pPr>
        <w:rPr>
          <w:rFonts w:ascii="宋体" w:hAnsi="宋体"/>
          <w:color w:val="000000"/>
          <w:sz w:val="72"/>
        </w:rPr>
      </w:pPr>
    </w:p>
    <w:p w14:paraId="4304B783">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题    目</w:t>
      </w:r>
      <w:r>
        <w:rPr>
          <w:rFonts w:hint="eastAsia" w:ascii="黑体" w:hAnsi="黑体" w:eastAsia="黑体" w:cs="黑体"/>
          <w:b/>
          <w:bCs/>
          <w:color w:val="000000"/>
          <w:sz w:val="32"/>
          <w:szCs w:val="32"/>
          <w:u w:val="single"/>
        </w:rPr>
        <w:t xml:space="preserve">                                  </w:t>
      </w:r>
    </w:p>
    <w:p w14:paraId="0C7EAFD9">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lang w:val="en-US" w:eastAsia="zh-CN"/>
        </w:rPr>
        <w:t>系部名称</w:t>
      </w:r>
      <w:r>
        <w:rPr>
          <w:rFonts w:hint="eastAsia" w:ascii="黑体" w:hAnsi="黑体" w:eastAsia="黑体" w:cs="黑体"/>
          <w:b/>
          <w:bCs/>
          <w:color w:val="000000"/>
          <w:sz w:val="32"/>
          <w:szCs w:val="32"/>
          <w:u w:val="single"/>
        </w:rPr>
        <w:t xml:space="preserve">                                  </w:t>
      </w:r>
    </w:p>
    <w:p w14:paraId="0F28AD20">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专    业</w:t>
      </w:r>
      <w:r>
        <w:rPr>
          <w:rFonts w:hint="eastAsia" w:ascii="黑体" w:hAnsi="黑体" w:eastAsia="黑体" w:cs="黑体"/>
          <w:b/>
          <w:bCs/>
          <w:color w:val="000000"/>
          <w:sz w:val="32"/>
          <w:szCs w:val="32"/>
          <w:u w:val="single"/>
        </w:rPr>
        <w:t xml:space="preserve">                                  </w:t>
      </w:r>
    </w:p>
    <w:p w14:paraId="53C8959E">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班    级</w:t>
      </w:r>
      <w:r>
        <w:rPr>
          <w:rFonts w:hint="eastAsia" w:ascii="黑体" w:hAnsi="黑体" w:eastAsia="黑体" w:cs="黑体"/>
          <w:b/>
          <w:bCs/>
          <w:color w:val="000000"/>
          <w:sz w:val="32"/>
          <w:szCs w:val="32"/>
          <w:u w:val="single"/>
        </w:rPr>
        <w:t xml:space="preserve">                                  </w:t>
      </w:r>
    </w:p>
    <w:p w14:paraId="3F7D303D">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学    号</w:t>
      </w:r>
      <w:r>
        <w:rPr>
          <w:rFonts w:hint="eastAsia" w:ascii="黑体" w:hAnsi="黑体" w:eastAsia="黑体" w:cs="黑体"/>
          <w:b/>
          <w:bCs/>
          <w:color w:val="000000"/>
          <w:sz w:val="32"/>
          <w:szCs w:val="32"/>
          <w:u w:val="single"/>
        </w:rPr>
        <w:t xml:space="preserve">                                  </w:t>
      </w:r>
    </w:p>
    <w:p w14:paraId="3E9ADF3B">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姓    名</w:t>
      </w:r>
      <w:r>
        <w:rPr>
          <w:rFonts w:hint="eastAsia" w:ascii="黑体" w:hAnsi="黑体" w:eastAsia="黑体" w:cs="黑体"/>
          <w:b/>
          <w:bCs/>
          <w:color w:val="000000"/>
          <w:sz w:val="32"/>
          <w:szCs w:val="32"/>
          <w:u w:val="single"/>
        </w:rPr>
        <w:t xml:space="preserve">                                  </w:t>
      </w:r>
    </w:p>
    <w:p w14:paraId="3A7238F7">
      <w:pPr>
        <w:spacing w:after="312" w:afterLines="100"/>
        <w:ind w:firstLine="1417" w:firstLineChars="441"/>
        <w:rPr>
          <w:rFonts w:hint="eastAsia" w:ascii="黑体" w:hAnsi="黑体" w:eastAsia="黑体" w:cs="黑体"/>
          <w:b/>
          <w:bCs/>
          <w:color w:val="000000"/>
          <w:sz w:val="32"/>
          <w:szCs w:val="32"/>
          <w:u w:val="single"/>
        </w:rPr>
      </w:pPr>
      <w:r>
        <w:rPr>
          <w:rFonts w:hint="eastAsia" w:ascii="黑体" w:hAnsi="黑体" w:eastAsia="黑体" w:cs="黑体"/>
          <w:b/>
          <w:bCs/>
          <w:color w:val="000000"/>
          <w:sz w:val="32"/>
          <w:szCs w:val="32"/>
        </w:rPr>
        <w:t>指导老师</w:t>
      </w:r>
      <w:r>
        <w:rPr>
          <w:rFonts w:hint="eastAsia" w:ascii="黑体" w:hAnsi="黑体" w:eastAsia="黑体" w:cs="黑体"/>
          <w:b/>
          <w:bCs/>
          <w:color w:val="000000"/>
          <w:sz w:val="32"/>
          <w:szCs w:val="32"/>
          <w:u w:val="single"/>
        </w:rPr>
        <w:t xml:space="preserve">                                  </w:t>
      </w:r>
    </w:p>
    <w:p w14:paraId="41DF6DDD">
      <w:pPr>
        <w:jc w:val="center"/>
        <w:rPr>
          <w:rFonts w:ascii="黑体" w:hAnsi="黑体" w:eastAsia="黑体"/>
          <w:color w:val="000000"/>
          <w:sz w:val="30"/>
        </w:rPr>
      </w:pPr>
    </w:p>
    <w:p w14:paraId="315F9D0D">
      <w:pPr>
        <w:jc w:val="center"/>
        <w:rPr>
          <w:rFonts w:hint="eastAsia" w:ascii="仿宋" w:hAnsi="仿宋" w:eastAsia="仿宋" w:cs="仿宋"/>
          <w:color w:val="000000"/>
          <w:sz w:val="24"/>
          <w:lang w:val="en-US" w:eastAsia="zh-CN"/>
        </w:rPr>
      </w:pPr>
      <w:r>
        <w:rPr>
          <w:rFonts w:hint="eastAsia" w:ascii="黑体" w:hAnsi="黑体" w:eastAsia="黑体" w:cs="黑体"/>
          <w:b/>
          <w:bCs/>
          <w:color w:val="000000"/>
          <w:sz w:val="30"/>
        </w:rPr>
        <w:t>年   月   日</w:t>
      </w:r>
    </w:p>
    <w:p w14:paraId="227BD8CB"/>
    <w:sectPr>
      <w:footerReference r:id="rId5" w:type="default"/>
      <w:pgSz w:w="11906" w:h="16838"/>
      <w:pgMar w:top="1134" w:right="1304" w:bottom="1134" w:left="130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A094">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82644">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282644">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14:paraId="45822E0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0E4B">
    <w:pPr>
      <w:pStyle w:val="2"/>
      <w:jc w:val="right"/>
    </w:pPr>
  </w:p>
  <w:p w14:paraId="0F2F96B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02E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MDkxNzFlMmRiZjFiNTIwNDhkZDkyZGMxMzQxZjcifQ=="/>
  </w:docVars>
  <w:rsids>
    <w:rsidRoot w:val="7D43740E"/>
    <w:rsid w:val="7D43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2025-03-20T04:12:00Z</dcterms:created>
  <dc:creator>阿增</dc:creator>
  <cp:lastModifiedBy>阿增</cp:lastModifiedBy>
  <dcterms:modified xsi:type="dcterms:W3CDTF">2025-03-20T04:12:56Z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1B3AD6F7E9D14F3F8EAFB6B515B05F4A_11</vt:lpwstr>
  </property>
</Properties>
</file>