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OLE_LINK3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福州英华职业学院工会会员福利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慰问制度（修订）</w:t>
      </w:r>
    </w:p>
    <w:p>
      <w:pPr>
        <w:adjustRightInd w:val="0"/>
        <w:snapToGrid w:val="0"/>
        <w:spacing w:line="560" w:lineRule="exact"/>
        <w:jc w:val="both"/>
        <w:rPr>
          <w:rFonts w:hint="eastAsia" w:ascii="方正黑体_GBK" w:eastAsia="方正黑体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6" w:firstLineChars="198"/>
        <w:jc w:val="both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第一章 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3" w:firstLineChars="198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第一条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为切实维护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学院教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职工的合法权益，认真履行工会组织的帮扶职能，为会员办实事、做好事、解难事，调动广大会员的积极性，达到凝聚人心、增进感情、激发动力的目的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根据《福建省基层工会经费收支管理实施办法》（闽工〔2018〕158号）相关规定，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结合学院实际情况，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特制订本制度。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3" w:firstLineChars="198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第二条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福利与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慰问的基本原则是合法、合理、公正、透明、及时。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第三条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本制度适用的对象为：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学院全体工会会员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6" w:firstLineChars="198"/>
        <w:jc w:val="both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第二章  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福利、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慰问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3" w:firstLineChars="198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条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会员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享受学院工会提供的集体福利和各类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慰问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具体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如下：</w:t>
      </w:r>
    </w:p>
    <w:tbl>
      <w:tblPr>
        <w:tblStyle w:val="6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529"/>
        <w:gridCol w:w="1618"/>
        <w:gridCol w:w="1742"/>
        <w:gridCol w:w="1900"/>
        <w:gridCol w:w="1171"/>
        <w:gridCol w:w="1498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类型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对象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（元/人次）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开展形式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名单统计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截止日期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列支部门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法定节日</w:t>
            </w:r>
          </w:p>
        </w:tc>
        <w:tc>
          <w:tcPr>
            <w:tcW w:w="1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元旦+春节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全体会员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200（入职满6个月）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实物或慰问金</w:t>
            </w:r>
          </w:p>
        </w:tc>
        <w:tc>
          <w:tcPr>
            <w:tcW w:w="14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12月31日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人事处列支，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工会执行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100（入职不满6个月）</w:t>
            </w:r>
          </w:p>
        </w:tc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bookmarkStart w:id="2" w:name="OLE_LINK2" w:colFirst="5" w:colLast="5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中秋节+国庆节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全体会员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160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实物</w:t>
            </w:r>
          </w:p>
        </w:tc>
        <w:tc>
          <w:tcPr>
            <w:tcW w:w="14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9月30日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实物由人事处列支，工会执行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集体活动</w:t>
            </w:r>
          </w:p>
        </w:tc>
        <w:tc>
          <w:tcPr>
            <w:tcW w:w="1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特定节日</w:t>
            </w:r>
          </w:p>
        </w:tc>
        <w:tc>
          <w:tcPr>
            <w:tcW w:w="1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三八妇女节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全体女性会员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4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3月8日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集体活动</w:t>
            </w:r>
          </w:p>
        </w:tc>
        <w:tc>
          <w:tcPr>
            <w:tcW w:w="1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五四青年节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40周岁（含）以下的会员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5月4日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六一儿童节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14周岁（含）以下的会员子女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5月30日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教师节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全体会员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集体活动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9月10日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九九重阳节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女性55周岁以上；男性60周岁以上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9月10日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慰问活动</w:t>
            </w:r>
          </w:p>
        </w:tc>
        <w:tc>
          <w:tcPr>
            <w:tcW w:w="1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会员生日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生日会员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实物</w:t>
            </w:r>
          </w:p>
        </w:tc>
        <w:tc>
          <w:tcPr>
            <w:tcW w:w="14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每月30日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人事处列支，工会执行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生日会</w:t>
            </w:r>
          </w:p>
        </w:tc>
        <w:tc>
          <w:tcPr>
            <w:tcW w:w="1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会员婚嫁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在职期间婚嫁会员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300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6个月内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会员生育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在职期间生育会员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6个月内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会员手术住院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患重大疾病会员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6个月内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会员去世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会员去世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6个月内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会员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直系亲属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去世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限于父母、配偶、子女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会员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直系亲属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去世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6个月内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5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14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年度体检福利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全体会员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500（入职满6个月）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体检卡</w:t>
            </w:r>
          </w:p>
        </w:tc>
        <w:tc>
          <w:tcPr>
            <w:tcW w:w="14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12月31日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人事处列支，工会执行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350（入职不满6个月）</w:t>
            </w:r>
          </w:p>
        </w:tc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“两节”送温暖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（院内）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符合上级文件要求的困难会员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实物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或慰问金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每年1月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工会</w:t>
            </w:r>
          </w:p>
        </w:tc>
      </w:tr>
    </w:tbl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60" w:lineRule="exact"/>
        <w:ind w:firstLine="633" w:firstLineChars="198"/>
        <w:jc w:val="both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条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 申报方式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法定节日、特定节日、会员生日福利、会员年度体检：由工会统一申报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会员婚嫁、生育、手术住院、去世、直系亲属去世：首先由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会员所在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的工会小组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及时向院工会提交《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工会慰问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金申请报告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》以及相关的证明材料，如出院小结、出生医学证明、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结婚证书，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院工会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确认后统一填写《工会会员慰问金发放审批表》，按学院规定流程提交审批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“两节”送温暖（院内）：根据上级工会的文件精神，完成院内建档、院内慰问，及向上级工会申报慰问金等。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60" w:lineRule="exact"/>
        <w:ind w:firstLine="636" w:firstLineChars="198"/>
        <w:jc w:val="both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章  工作要求</w:t>
      </w:r>
    </w:p>
    <w:p>
      <w:pPr>
        <w:keepNext w:val="0"/>
        <w:keepLines w:val="0"/>
        <w:pageBreakBefore w:val="0"/>
        <w:widowControl/>
        <w:kinsoku/>
        <w:topLinePunct w:val="0"/>
        <w:bidi w:val="0"/>
        <w:adjustRightInd w:val="0"/>
        <w:snapToGrid w:val="0"/>
        <w:spacing w:line="560" w:lineRule="exact"/>
        <w:ind w:firstLine="633" w:firstLineChars="198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条  院工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会应严格按照本制度规定的慰问对象、范围和慰问标准组织慰问活动。</w:t>
      </w:r>
    </w:p>
    <w:p>
      <w:pPr>
        <w:keepNext w:val="0"/>
        <w:keepLines w:val="0"/>
        <w:pageBreakBefore w:val="0"/>
        <w:widowControl/>
        <w:kinsoku/>
        <w:topLinePunct w:val="0"/>
        <w:bidi w:val="0"/>
        <w:adjustRightInd w:val="0"/>
        <w:snapToGrid w:val="0"/>
        <w:spacing w:line="560" w:lineRule="exact"/>
        <w:ind w:firstLine="633" w:firstLineChars="198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条  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问费支出应做到事由真实充分、票据合法有效、审批手续完整。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60" w:lineRule="exact"/>
        <w:ind w:firstLine="636" w:firstLineChars="198"/>
        <w:jc w:val="both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四</w:t>
      </w:r>
      <w:bookmarkStart w:id="3" w:name="_GoBack"/>
      <w:bookmarkEnd w:id="3"/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章  附则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60" w:lineRule="exact"/>
        <w:ind w:firstLine="640"/>
        <w:jc w:val="both"/>
        <w:rPr>
          <w:rFonts w:hint="eastAsia" w:ascii="仿宋" w:hAnsi="仿宋" w:eastAsia="仿宋" w:cs="仿宋"/>
          <w:snapToGrid w:val="0"/>
          <w:color w:val="000000"/>
          <w:kern w:val="32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条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本制度由福州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英华职业学院工会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负责解释</w:t>
      </w:r>
      <w:r>
        <w:rPr>
          <w:rFonts w:hint="eastAsia" w:ascii="仿宋" w:hAnsi="仿宋" w:eastAsia="仿宋" w:cs="仿宋"/>
          <w:snapToGrid w:val="0"/>
          <w:color w:val="000000"/>
          <w:kern w:val="3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textAlignment w:val="baseline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条</w:t>
      </w:r>
      <w:r>
        <w:rPr>
          <w:rFonts w:hint="eastAsia" w:ascii="仿宋" w:hAnsi="仿宋" w:eastAsia="仿宋" w:cs="仿宋"/>
          <w:b w:val="0"/>
          <w:bCs/>
          <w:snapToGrid w:val="0"/>
          <w:color w:val="000000"/>
          <w:kern w:val="3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本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制度自印发之日起执行。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topLinePunct w:val="0"/>
        <w:bidi w:val="0"/>
        <w:adjustRightInd w:val="0"/>
        <w:snapToGrid w:val="0"/>
        <w:spacing w:line="56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topLinePunct w:val="0"/>
        <w:bidi w:val="0"/>
        <w:adjustRightInd w:val="0"/>
        <w:snapToGrid w:val="0"/>
        <w:spacing w:line="560" w:lineRule="exact"/>
        <w:ind w:firstLine="4800" w:firstLineChars="1500"/>
        <w:jc w:val="both"/>
        <w:rPr>
          <w:rFonts w:hint="eastAsia" w:ascii="仿宋" w:hAnsi="仿宋" w:eastAsia="仿宋" w:cs="仿宋"/>
          <w:snapToGrid w:val="0"/>
          <w:color w:val="000000"/>
          <w:kern w:val="3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32"/>
          <w:sz w:val="32"/>
          <w:szCs w:val="32"/>
          <w:lang w:val="en-US" w:eastAsia="zh-CN"/>
        </w:rPr>
        <w:t>福州英华职业学院工会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32"/>
          <w:sz w:val="32"/>
          <w:szCs w:val="32"/>
          <w:lang w:val="en-US" w:eastAsia="zh-CN"/>
        </w:rPr>
        <w:t xml:space="preserve">                          2025年3月19日  </w:t>
      </w:r>
      <w:bookmarkEnd w:id="0"/>
    </w:p>
    <w:sectPr>
      <w:footerReference r:id="rId3" w:type="default"/>
      <w:pgSz w:w="11906" w:h="16838"/>
      <w:pgMar w:top="1871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FC4C"/>
    <w:multiLevelType w:val="singleLevel"/>
    <w:tmpl w:val="35D9FC4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MjA2Mzk0NGUzOTU1ZTlhMzI0MTY2MGZjMTcxZDYifQ=="/>
  </w:docVars>
  <w:rsids>
    <w:rsidRoot w:val="00000000"/>
    <w:rsid w:val="004B48CF"/>
    <w:rsid w:val="00EB60B2"/>
    <w:rsid w:val="012670EA"/>
    <w:rsid w:val="021D52E2"/>
    <w:rsid w:val="025A704C"/>
    <w:rsid w:val="02C866AB"/>
    <w:rsid w:val="038A1BB2"/>
    <w:rsid w:val="052851DF"/>
    <w:rsid w:val="06D73DED"/>
    <w:rsid w:val="071E2D3E"/>
    <w:rsid w:val="07A11279"/>
    <w:rsid w:val="07C278D2"/>
    <w:rsid w:val="08C01BD2"/>
    <w:rsid w:val="09150170"/>
    <w:rsid w:val="0A2166A1"/>
    <w:rsid w:val="0CEF20C2"/>
    <w:rsid w:val="0D0227BA"/>
    <w:rsid w:val="0E7771D7"/>
    <w:rsid w:val="0F76748F"/>
    <w:rsid w:val="114333A1"/>
    <w:rsid w:val="12CA5B28"/>
    <w:rsid w:val="13B70779"/>
    <w:rsid w:val="157C0913"/>
    <w:rsid w:val="1606331B"/>
    <w:rsid w:val="16C874DF"/>
    <w:rsid w:val="1CC7757C"/>
    <w:rsid w:val="1F820427"/>
    <w:rsid w:val="21A25EC1"/>
    <w:rsid w:val="236C49D9"/>
    <w:rsid w:val="23942BF2"/>
    <w:rsid w:val="23FA0237"/>
    <w:rsid w:val="25F807A6"/>
    <w:rsid w:val="260A441C"/>
    <w:rsid w:val="26492DAF"/>
    <w:rsid w:val="27E54D51"/>
    <w:rsid w:val="28702875"/>
    <w:rsid w:val="29FA2D3E"/>
    <w:rsid w:val="2C0954BB"/>
    <w:rsid w:val="2C4C53A8"/>
    <w:rsid w:val="2D78474B"/>
    <w:rsid w:val="2F927575"/>
    <w:rsid w:val="2FBD3AB0"/>
    <w:rsid w:val="2FD7142C"/>
    <w:rsid w:val="318F0210"/>
    <w:rsid w:val="31B77767"/>
    <w:rsid w:val="31DD7894"/>
    <w:rsid w:val="34DD74E5"/>
    <w:rsid w:val="360F7B72"/>
    <w:rsid w:val="3733163E"/>
    <w:rsid w:val="37B91D52"/>
    <w:rsid w:val="39032B21"/>
    <w:rsid w:val="397D1296"/>
    <w:rsid w:val="3A0E1EEE"/>
    <w:rsid w:val="3A5438CA"/>
    <w:rsid w:val="3B417A7A"/>
    <w:rsid w:val="3C3C71E7"/>
    <w:rsid w:val="3C885F88"/>
    <w:rsid w:val="3DA908AC"/>
    <w:rsid w:val="3DD10A5C"/>
    <w:rsid w:val="3E370F67"/>
    <w:rsid w:val="3FF676AC"/>
    <w:rsid w:val="3FF73D9B"/>
    <w:rsid w:val="401F4E55"/>
    <w:rsid w:val="409D3372"/>
    <w:rsid w:val="425F778B"/>
    <w:rsid w:val="434A7BD3"/>
    <w:rsid w:val="464B57B3"/>
    <w:rsid w:val="466E4440"/>
    <w:rsid w:val="49D22F38"/>
    <w:rsid w:val="4B36021D"/>
    <w:rsid w:val="4F5F0DCA"/>
    <w:rsid w:val="4F631D42"/>
    <w:rsid w:val="516E3547"/>
    <w:rsid w:val="519A433C"/>
    <w:rsid w:val="526B1CE2"/>
    <w:rsid w:val="530C3017"/>
    <w:rsid w:val="551F28E2"/>
    <w:rsid w:val="55313209"/>
    <w:rsid w:val="56327239"/>
    <w:rsid w:val="571F4622"/>
    <w:rsid w:val="58AB32D2"/>
    <w:rsid w:val="58AD704A"/>
    <w:rsid w:val="5A5F4374"/>
    <w:rsid w:val="5CB30132"/>
    <w:rsid w:val="5CC22998"/>
    <w:rsid w:val="5CCC3F30"/>
    <w:rsid w:val="5E1A769E"/>
    <w:rsid w:val="607B521D"/>
    <w:rsid w:val="60C43183"/>
    <w:rsid w:val="63B536A0"/>
    <w:rsid w:val="64AA10BC"/>
    <w:rsid w:val="66973198"/>
    <w:rsid w:val="685E5C6B"/>
    <w:rsid w:val="6A1231B1"/>
    <w:rsid w:val="6BB95E2A"/>
    <w:rsid w:val="6C6B4DFB"/>
    <w:rsid w:val="6CF070AE"/>
    <w:rsid w:val="6DD15131"/>
    <w:rsid w:val="6E533D98"/>
    <w:rsid w:val="6FAF3250"/>
    <w:rsid w:val="70E17439"/>
    <w:rsid w:val="71AC7DDF"/>
    <w:rsid w:val="7208087B"/>
    <w:rsid w:val="7257114B"/>
    <w:rsid w:val="75A373B3"/>
    <w:rsid w:val="76312C11"/>
    <w:rsid w:val="772B58B2"/>
    <w:rsid w:val="775D3592"/>
    <w:rsid w:val="778D3829"/>
    <w:rsid w:val="7AC84129"/>
    <w:rsid w:val="7B0F54EB"/>
    <w:rsid w:val="7D0001B6"/>
    <w:rsid w:val="7E570C04"/>
    <w:rsid w:val="7F85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2024-03-20T01:58:00Z</dcterms:created>
  <dc:creator>lenovo</dc:creator>
  <cp:lastModifiedBy>海花</cp:lastModifiedBy>
  <cp:lastPrinted>2025-03-06T03:20:00Z</cp:lastPrinted>
  <dcterms:modified xsi:type="dcterms:W3CDTF">2025-03-19T08:11:02Z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0DA8AF34361B46AB8CC3812DD34FA6AD_12</vt:lpwstr>
  </property>
</Properties>
</file>