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</w:p>
    <w:p>
      <w:pPr>
        <w:spacing w:after="156" w:afterLines="50" w:line="360" w:lineRule="auto"/>
        <w:ind w:firstLine="573"/>
        <w:jc w:val="center"/>
        <w:rPr>
          <w:rFonts w:hint="eastAsia" w:ascii="宋体" w:hAnsi="宋体" w:eastAsia="宋体" w:cs="宋体"/>
          <w:b w:val="0"/>
          <w:bCs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sz w:val="44"/>
          <w:szCs w:val="44"/>
          <w:highlight w:val="none"/>
          <w:lang w:val="en-US" w:eastAsia="zh-CN"/>
        </w:rPr>
        <w:t>福州英华职业学院优良学风班级</w:t>
      </w:r>
    </w:p>
    <w:p>
      <w:pPr>
        <w:spacing w:after="156" w:afterLines="50" w:line="360" w:lineRule="auto"/>
        <w:ind w:firstLine="573"/>
        <w:jc w:val="center"/>
        <w:rPr>
          <w:rFonts w:hint="eastAsia" w:ascii="宋体" w:hAnsi="宋体" w:eastAsia="宋体" w:cs="宋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  <w:highlight w:val="none"/>
          <w:lang w:val="en-US" w:eastAsia="zh-CN"/>
        </w:rPr>
        <w:t>评价指标体系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一、思想政治教育（40分）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一）学生党建情况（10分）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1、参评学年递交入党申请书人数超过班级共青团员总人数90%，得8分，每少5个百分点减1分。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2、参评学年每发展一名预备党员或每一名预备党员转正加0.5分，2分封顶。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（二）班团建设情况（10分）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 xml:space="preserve">1、班集体组织机构健全，班团干部形成坚强的核心，参评学年召开不少于10次班团会，得4分，每少一次扣1分。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2、参评学年递交入团申请书人数超过班级群众总人数 50%，得1分。（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highlight w:val="none"/>
          <w:lang w:val="en-US" w:eastAsia="zh-CN"/>
        </w:rPr>
        <w:t>考核依据为班级工作台账）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3、以习近平新时代中国特色社会主义思想凝心聚魂，具有坚定正确的政治方向，班团委参评学年举办学习教育活动至少10次，得5分，每少一次扣 0.5 分。（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highlight w:val="none"/>
          <w:lang w:val="en-US" w:eastAsia="zh-CN"/>
        </w:rPr>
        <w:t>考核依据为班级工作台账）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1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班务运行情况（10分）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班集体在参评学年综合考评、奖助学金评定、评优评奖以及班级经费的收支与管理过程中，认真细致，公平、公正、公开且无失误，得10分。违规现象扣1分/次。（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highlight w:val="none"/>
          <w:lang w:val="en-US" w:eastAsia="zh-CN"/>
        </w:rPr>
        <w:t>考核依据为班级工作台账）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-13" w:leftChars="0" w:firstLine="643" w:firstLineChars="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诚信教育情况（10分）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1、诚实守信，无无故欠费现象，得5分;无故欠费每1人扣1分。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38" w:leftChars="304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2、有拾金不昧等正义行为，每人次得 0.5分，5分封顶。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highlight w:val="none"/>
          <w:lang w:val="en-US" w:eastAsia="zh-CN"/>
        </w:rPr>
        <w:t>（考核依据为</w:t>
      </w:r>
      <w:r>
        <w:rPr>
          <w:rFonts w:hint="eastAsia" w:ascii="仿宋" w:hAnsi="仿宋" w:eastAsia="仿宋" w:cs="仿宋"/>
          <w:color w:val="0000FF"/>
          <w:sz w:val="32"/>
          <w:szCs w:val="32"/>
          <w:highlight w:val="none"/>
          <w:lang w:val="en-US" w:eastAsia="zh-CN"/>
        </w:rPr>
        <w:t>欠费率统计资料）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二、班风学风建设（60分）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（一）基础工作情况（10分）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1、班级管理制度健全，学风建设工作有目标、有计划、有总结，得5分。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2、参评学年内每开展一期优良学风建设主题活动得1分，5分封顶。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3、班级同学参评学年有受到纪律处分情况，该项得0分。（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highlight w:val="none"/>
          <w:lang w:val="en-US" w:eastAsia="zh-CN"/>
        </w:rPr>
        <w:t>考核依据为班级工作台账）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学业预警情况（5分）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参评学年无学生学业预警或因学分不够留级，得5分;每有一人学业预警扣1分，留级扣5分。（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highlight w:val="none"/>
          <w:lang w:val="en-US" w:eastAsia="zh-CN"/>
        </w:rPr>
        <w:t>考核依据为学业预警记录、学籍移动记录）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（三）上课考勤及表现情况（20分）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1、根据参评学年上课考勤情况，计算考勤得分：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（1）上课全勤，无迟到、早退、旷课现象，得 10 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（2）旷课每人每节扣2分；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（3）迟到早退每人每次扣0.5分，迟到早退3次等于1次旷课。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2、根据参评学年课堂表现情况，计算上课表现得分：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（1）课堂未出现学生上课期间持续使用手机、睡觉等扰乱课堂秩序行为，得10分；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（2）超半数以上的学生，上课期间出现使用手机、睡觉等扰乱课堂秩序行为，且持续时间超过半节课，一次扣2分，扣满 10 分为止。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（3）单次个别学生，上课期间出现出现持续玩手机、睡觉等行为，一次扣 0.5 分，扣满 10 分为止。（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highlight w:val="none"/>
          <w:lang w:val="en-US" w:eastAsia="zh-CN"/>
        </w:rPr>
        <w:t>考核依据为查课记录）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（四）综合测评成绩优良率（10分）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根据参评学年学生综合素质测评成绩优良(&gt;75分)占班级总人数比例情况，计算综合测评成绩优秀率得分：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超过50%(含)以上得，得10分;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介于40%(含)-50%的，得9分: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介于30%(含)-40%的，得8分;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介于20%(含)-30%的，得7分;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介于10%(含)-20%的，得6分。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低于 10%的不得分。（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highlight w:val="none"/>
          <w:lang w:val="en-US" w:eastAsia="zh-CN"/>
        </w:rPr>
        <w:t>考核依据为学年成绩汇总）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（五）专业成绩不及格率（5分）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参评学年不及格率5%及以下，5分，每增加一个百分点扣1分，不与学业预警部分相交叉计算。（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highlight w:val="none"/>
          <w:lang w:val="en-US" w:eastAsia="zh-CN"/>
        </w:rPr>
        <w:t>考核依据为学年成绩汇总）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（六）获得奖学金情况（10分）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学年获得奖学金人数占班级总人数 40%以上，得10分;介于30%(含)-40%的，得8分;介于20%(含)-30%的，得6分;介于10%(含)-20%的，得4分。10%以下的不得分。（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highlight w:val="none"/>
          <w:lang w:val="en-US" w:eastAsia="zh-CN"/>
        </w:rPr>
        <w:t>考核依据为学年成绩汇总）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FE04CE"/>
    <w:multiLevelType w:val="singleLevel"/>
    <w:tmpl w:val="F1FE04CE"/>
    <w:lvl w:ilvl="0" w:tentative="0">
      <w:start w:val="1"/>
      <w:numFmt w:val="decimal"/>
      <w:suff w:val="nothing"/>
      <w:lvlText w:val="%1、"/>
      <w:lvlJc w:val="left"/>
      <w:rPr>
        <w:rFonts w:hint="default" w:ascii="仿宋" w:hAnsi="仿宋" w:eastAsia="仿宋" w:cs="仿宋"/>
        <w:b w:val="0"/>
        <w:bCs w:val="0"/>
      </w:rPr>
    </w:lvl>
  </w:abstractNum>
  <w:abstractNum w:abstractNumId="1">
    <w:nsid w:val="FEDEF781"/>
    <w:multiLevelType w:val="singleLevel"/>
    <w:tmpl w:val="FEDEF781"/>
    <w:lvl w:ilvl="0" w:tentative="0">
      <w:start w:val="4"/>
      <w:numFmt w:val="chineseCounting"/>
      <w:suff w:val="nothing"/>
      <w:lvlText w:val="（%1）"/>
      <w:lvlJc w:val="left"/>
      <w:pPr>
        <w:ind w:left="-13"/>
      </w:pPr>
      <w:rPr>
        <w:rFonts w:hint="eastAsia"/>
      </w:rPr>
    </w:lvl>
  </w:abstractNum>
  <w:abstractNum w:abstractNumId="2">
    <w:nsid w:val="FFFDA1B7"/>
    <w:multiLevelType w:val="singleLevel"/>
    <w:tmpl w:val="FFFDA1B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C1457"/>
    <w:rsid w:val="5FEC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2025-04-28T16:29:00Z</dcterms:created>
  <dc:creator>鲍少坤</dc:creator>
  <cp:lastModifiedBy>鲍少坤</cp:lastModifiedBy>
  <dcterms:modified xsi:type="dcterms:W3CDTF">2025-04-28T16:29:27Z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AD342EC0E8896EC44C3C0F68B2768533_41</vt:lpwstr>
  </property>
</Properties>
</file>