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="41"/>
        <w:rPr>
          <w:rFonts w:hint="default" w:eastAsia="宋体"/>
          <w:lang w:val="en-US" w:eastAsia="zh-CN"/>
        </w:rPr>
      </w:pPr>
      <w:r>
        <w:rPr>
          <w:rFonts w:hint="eastAsia"/>
          <w:lang w:eastAsia="zh-CN"/>
        </w:rPr>
        <w:t>附件</w:t>
      </w:r>
      <w:r>
        <w:rPr>
          <w:rFonts w:hint="eastAsia"/>
          <w:lang w:val="en-US" w:eastAsia="zh-CN"/>
        </w:rPr>
        <w:t>3</w:t>
      </w:r>
      <w:bookmarkStart w:id="0" w:name="_GoBack"/>
      <w:bookmarkEnd w:id="0"/>
    </w:p>
    <w:p>
      <w:pPr>
        <w:pStyle w:val="5"/>
        <w:spacing w:before="3"/>
        <w:ind w:left="0"/>
        <w:rPr>
          <w:sz w:val="25"/>
        </w:rPr>
      </w:pPr>
    </w:p>
    <w:p>
      <w:pPr>
        <w:tabs>
          <w:tab w:val="left" w:pos="2852"/>
        </w:tabs>
        <w:spacing w:before="7"/>
        <w:ind w:left="0" w:right="144" w:firstLine="0"/>
        <w:jc w:val="right"/>
        <w:rPr>
          <w:rFonts w:ascii="Times New Roman" w:eastAsia="Times New Roman"/>
          <w:b/>
          <w:sz w:val="21"/>
        </w:rPr>
      </w:pPr>
      <w:r>
        <w:fldChar w:fldCharType="begin"/>
      </w:r>
      <w:r>
        <w:instrText xml:space="preserve"> HYPERLINK "https://v3.camscanner.com/user/download" \h </w:instrText>
      </w:r>
      <w:r>
        <w:fldChar w:fldCharType="separate"/>
      </w:r>
      <w:r>
        <w:rPr>
          <w:rFonts w:hint="eastAsia" w:ascii="Microsoft JhengHei" w:eastAsia="Microsoft JhengHei"/>
          <w:b/>
          <w:color w:val="333333"/>
          <w:spacing w:val="-1"/>
          <w:sz w:val="21"/>
        </w:rPr>
        <w:t>编</w:t>
      </w:r>
      <w:r>
        <w:rPr>
          <w:rFonts w:hint="eastAsia" w:ascii="Microsoft JhengHei" w:eastAsia="Microsoft JhengHei"/>
          <w:b/>
          <w:color w:val="333333"/>
          <w:sz w:val="21"/>
        </w:rPr>
        <w:t>号：_</w:t>
      </w:r>
      <w:r>
        <w:rPr>
          <w:rFonts w:ascii="Times New Roman" w:eastAsia="Times New Roman"/>
          <w:b/>
          <w:color w:val="333333"/>
          <w:w w:val="99"/>
          <w:sz w:val="21"/>
          <w:u w:val="single" w:color="323232"/>
        </w:rPr>
        <w:t xml:space="preserve"> </w:t>
      </w:r>
      <w:r>
        <w:rPr>
          <w:rFonts w:ascii="Times New Roman" w:eastAsia="Times New Roman"/>
          <w:b/>
          <w:color w:val="333333"/>
          <w:sz w:val="21"/>
          <w:u w:val="single" w:color="323232"/>
        </w:rPr>
        <w:tab/>
      </w:r>
      <w:r>
        <w:rPr>
          <w:rFonts w:ascii="Times New Roman" w:eastAsia="Times New Roman"/>
          <w:b/>
          <w:color w:val="333333"/>
          <w:sz w:val="21"/>
          <w:u w:val="single" w:color="323232"/>
        </w:rPr>
        <w:fldChar w:fldCharType="end"/>
      </w:r>
    </w:p>
    <w:p>
      <w:pPr>
        <w:pStyle w:val="5"/>
        <w:ind w:left="0"/>
        <w:rPr>
          <w:rFonts w:ascii="Times New Roman"/>
          <w:b/>
          <w:sz w:val="20"/>
        </w:rPr>
      </w:pPr>
    </w:p>
    <w:p>
      <w:pPr>
        <w:pStyle w:val="5"/>
        <w:ind w:left="0"/>
        <w:rPr>
          <w:rFonts w:ascii="Times New Roman"/>
          <w:b/>
          <w:sz w:val="20"/>
        </w:rPr>
      </w:pPr>
    </w:p>
    <w:p>
      <w:pPr>
        <w:pStyle w:val="5"/>
        <w:ind w:left="0"/>
        <w:rPr>
          <w:rFonts w:ascii="Times New Roman"/>
          <w:b/>
          <w:sz w:val="20"/>
        </w:rPr>
      </w:pPr>
    </w:p>
    <w:p>
      <w:pPr>
        <w:pStyle w:val="5"/>
        <w:ind w:left="0"/>
        <w:rPr>
          <w:rFonts w:ascii="Times New Roman"/>
          <w:b/>
          <w:sz w:val="20"/>
        </w:rPr>
      </w:pPr>
    </w:p>
    <w:p>
      <w:pPr>
        <w:pStyle w:val="5"/>
        <w:ind w:left="0"/>
        <w:rPr>
          <w:rFonts w:ascii="Times New Roman"/>
          <w:b/>
          <w:sz w:val="20"/>
        </w:rPr>
      </w:pPr>
    </w:p>
    <w:p>
      <w:pPr>
        <w:pStyle w:val="5"/>
        <w:ind w:left="0"/>
        <w:rPr>
          <w:rFonts w:ascii="Times New Roman"/>
          <w:b/>
          <w:sz w:val="20"/>
        </w:rPr>
      </w:pPr>
    </w:p>
    <w:p>
      <w:pPr>
        <w:pStyle w:val="5"/>
        <w:spacing w:before="4"/>
        <w:ind w:left="0"/>
        <w:rPr>
          <w:rFonts w:ascii="Times New Roman"/>
          <w:b/>
          <w:sz w:val="23"/>
        </w:rPr>
      </w:pPr>
    </w:p>
    <w:p>
      <w:pPr>
        <w:pStyle w:val="2"/>
      </w:pPr>
      <w:r>
        <w:fldChar w:fldCharType="begin"/>
      </w:r>
      <w:r>
        <w:instrText xml:space="preserve"> HYPERLINK "https://v3.camscanner.com/user/download" \h </w:instrText>
      </w:r>
      <w:r>
        <w:fldChar w:fldCharType="separate"/>
      </w:r>
      <w:r>
        <w:rPr>
          <w:color w:val="333333"/>
        </w:rPr>
        <w:t>产教融合校企合作</w:t>
      </w:r>
      <w:r>
        <w:rPr>
          <w:color w:val="333333"/>
        </w:rPr>
        <w:fldChar w:fldCharType="end"/>
      </w:r>
    </w:p>
    <w:p>
      <w:pPr>
        <w:spacing w:before="0" w:line="1458" w:lineRule="exact"/>
        <w:ind w:left="22" w:right="75" w:firstLine="0"/>
        <w:jc w:val="center"/>
        <w:rPr>
          <w:rFonts w:hint="eastAsia" w:ascii="Microsoft JhengHei" w:eastAsia="Microsoft JhengHei"/>
          <w:b/>
          <w:sz w:val="84"/>
        </w:rPr>
      </w:pPr>
      <w:r>
        <w:fldChar w:fldCharType="begin"/>
      </w:r>
      <w:r>
        <w:instrText xml:space="preserve"> HYPERLINK "https://v3.camscanner.com/user/download" \h </w:instrText>
      </w:r>
      <w:r>
        <w:fldChar w:fldCharType="separate"/>
      </w:r>
      <w:r>
        <w:rPr>
          <w:rFonts w:hint="eastAsia" w:ascii="Microsoft JhengHei" w:eastAsia="Microsoft JhengHei"/>
          <w:b/>
          <w:color w:val="333333"/>
          <w:sz w:val="84"/>
        </w:rPr>
        <w:t>框架协议</w:t>
      </w:r>
      <w:r>
        <w:rPr>
          <w:rFonts w:hint="eastAsia" w:ascii="Microsoft JhengHei" w:eastAsia="Microsoft JhengHei"/>
          <w:b/>
          <w:color w:val="333333"/>
          <w:sz w:val="84"/>
        </w:rPr>
        <w:fldChar w:fldCharType="end"/>
      </w:r>
    </w:p>
    <w:p>
      <w:pPr>
        <w:pStyle w:val="5"/>
        <w:ind w:left="0"/>
        <w:rPr>
          <w:rFonts w:ascii="Microsoft JhengHei"/>
          <w:b/>
          <w:sz w:val="84"/>
        </w:rPr>
      </w:pPr>
    </w:p>
    <w:p>
      <w:pPr>
        <w:pStyle w:val="5"/>
        <w:spacing w:before="12"/>
        <w:ind w:left="0"/>
        <w:rPr>
          <w:rFonts w:ascii="Microsoft JhengHei"/>
          <w:b/>
          <w:sz w:val="66"/>
        </w:rPr>
      </w:pPr>
    </w:p>
    <w:p>
      <w:pPr>
        <w:pStyle w:val="3"/>
        <w:tabs>
          <w:tab w:val="left" w:pos="5661"/>
        </w:tabs>
        <w:rPr>
          <w:rFonts w:ascii="Times New Roman" w:eastAsia="Times New Roman"/>
        </w:rPr>
      </w:pPr>
      <w:r>
        <w:fldChar w:fldCharType="begin"/>
      </w:r>
      <w:r>
        <w:instrText xml:space="preserve"> HYPERLINK "https://v3.camscanner.com/user/download" \h </w:instrText>
      </w:r>
      <w:r>
        <w:fldChar w:fldCharType="separate"/>
      </w:r>
      <w:r>
        <w:rPr>
          <w:color w:val="333333"/>
        </w:rPr>
        <w:t>甲</w:t>
      </w:r>
      <w:r>
        <w:rPr>
          <w:color w:val="333333"/>
          <w:spacing w:val="4"/>
        </w:rPr>
        <w:t xml:space="preserve"> </w:t>
      </w:r>
      <w:r>
        <w:rPr>
          <w:color w:val="333333"/>
        </w:rPr>
        <w:t>方 ：</w:t>
      </w:r>
      <w:r>
        <w:rPr>
          <w:rFonts w:ascii="Times New Roman" w:eastAsia="Times New Roman"/>
          <w:color w:val="333333"/>
          <w:u w:val="single" w:color="323232"/>
        </w:rPr>
        <w:t xml:space="preserve"> </w:t>
      </w:r>
      <w:r>
        <w:rPr>
          <w:rFonts w:ascii="Times New Roman" w:eastAsia="Times New Roman"/>
          <w:color w:val="333333"/>
          <w:u w:val="single" w:color="323232"/>
        </w:rPr>
        <w:tab/>
      </w:r>
      <w:r>
        <w:rPr>
          <w:rFonts w:ascii="Times New Roman" w:eastAsia="Times New Roman"/>
          <w:color w:val="333333"/>
          <w:u w:val="single" w:color="323232"/>
        </w:rPr>
        <w:fldChar w:fldCharType="end"/>
      </w:r>
    </w:p>
    <w:p>
      <w:pPr>
        <w:pStyle w:val="5"/>
        <w:spacing w:before="8"/>
        <w:ind w:left="0"/>
        <w:rPr>
          <w:rFonts w:ascii="Times New Roman"/>
          <w:b/>
          <w:sz w:val="24"/>
        </w:rPr>
      </w:pPr>
    </w:p>
    <w:p>
      <w:pPr>
        <w:tabs>
          <w:tab w:val="left" w:pos="5661"/>
        </w:tabs>
        <w:spacing w:before="0" w:line="547" w:lineRule="exact"/>
        <w:ind w:left="22" w:right="0" w:firstLine="0"/>
        <w:jc w:val="center"/>
        <w:rPr>
          <w:rFonts w:ascii="Times New Roman" w:eastAsia="Times New Roman"/>
          <w:b/>
          <w:sz w:val="32"/>
        </w:rPr>
      </w:pPr>
      <w:r>
        <w:fldChar w:fldCharType="begin"/>
      </w:r>
      <w:r>
        <w:instrText xml:space="preserve"> HYPERLINK "https://v3.camscanner.com/user/download" \h </w:instrText>
      </w:r>
      <w:r>
        <w:fldChar w:fldCharType="separate"/>
      </w:r>
      <w:r>
        <w:rPr>
          <w:rFonts w:hint="eastAsia" w:ascii="Microsoft JhengHei" w:eastAsia="Microsoft JhengHei"/>
          <w:b/>
          <w:color w:val="333333"/>
          <w:sz w:val="32"/>
        </w:rPr>
        <w:t>乙</w:t>
      </w:r>
      <w:r>
        <w:rPr>
          <w:rFonts w:hint="eastAsia" w:ascii="Microsoft JhengHei" w:eastAsia="Microsoft JhengHei"/>
          <w:b/>
          <w:color w:val="333333"/>
          <w:spacing w:val="4"/>
          <w:sz w:val="32"/>
        </w:rPr>
        <w:t xml:space="preserve"> </w:t>
      </w:r>
      <w:r>
        <w:rPr>
          <w:rFonts w:hint="eastAsia" w:ascii="Microsoft JhengHei" w:eastAsia="Microsoft JhengHei"/>
          <w:b/>
          <w:color w:val="333333"/>
          <w:sz w:val="32"/>
        </w:rPr>
        <w:t>方 ：</w:t>
      </w:r>
      <w:r>
        <w:rPr>
          <w:rFonts w:ascii="Times New Roman" w:eastAsia="Times New Roman"/>
          <w:b/>
          <w:color w:val="333333"/>
          <w:sz w:val="32"/>
          <w:u w:val="single" w:color="323232"/>
        </w:rPr>
        <w:t xml:space="preserve"> </w:t>
      </w:r>
      <w:r>
        <w:rPr>
          <w:rFonts w:ascii="Times New Roman" w:eastAsia="Times New Roman"/>
          <w:b/>
          <w:color w:val="333333"/>
          <w:sz w:val="32"/>
          <w:u w:val="single" w:color="323232"/>
        </w:rPr>
        <w:tab/>
      </w:r>
      <w:r>
        <w:rPr>
          <w:rFonts w:ascii="Times New Roman" w:eastAsia="Times New Roman"/>
          <w:b/>
          <w:color w:val="333333"/>
          <w:sz w:val="32"/>
          <w:u w:val="single" w:color="323232"/>
        </w:rPr>
        <w:fldChar w:fldCharType="end"/>
      </w:r>
    </w:p>
    <w:p>
      <w:pPr>
        <w:pStyle w:val="5"/>
        <w:spacing w:before="6"/>
        <w:ind w:left="0"/>
        <w:rPr>
          <w:rFonts w:ascii="Times New Roman"/>
          <w:b/>
          <w:sz w:val="25"/>
        </w:rPr>
      </w:pPr>
    </w:p>
    <w:p>
      <w:pPr>
        <w:tabs>
          <w:tab w:val="left" w:pos="2572"/>
          <w:tab w:val="left" w:pos="3862"/>
          <w:tab w:val="left" w:pos="5148"/>
        </w:tabs>
        <w:spacing w:before="0" w:line="537" w:lineRule="exact"/>
        <w:ind w:left="0" w:right="142" w:firstLine="0"/>
        <w:jc w:val="center"/>
        <w:rPr>
          <w:rFonts w:hint="eastAsia" w:ascii="Microsoft JhengHei" w:eastAsia="Microsoft JhengHei"/>
          <w:b/>
          <w:sz w:val="32"/>
        </w:rPr>
      </w:pPr>
      <w:r>
        <w:fldChar w:fldCharType="begin"/>
      </w:r>
      <w:r>
        <w:instrText xml:space="preserve"> HYPERLINK "https://v3.camscanner.com/user/download" \h </w:instrText>
      </w:r>
      <w:r>
        <w:fldChar w:fldCharType="separate"/>
      </w:r>
      <w:r>
        <w:rPr>
          <w:rFonts w:hint="eastAsia" w:ascii="Microsoft JhengHei" w:eastAsia="Microsoft JhengHei"/>
          <w:b/>
          <w:color w:val="333333"/>
          <w:sz w:val="32"/>
        </w:rPr>
        <w:t>签订日期</w:t>
      </w:r>
      <w:r>
        <w:rPr>
          <w:rFonts w:hint="eastAsia" w:ascii="Microsoft JhengHei" w:eastAsia="Microsoft JhengHei"/>
          <w:b/>
          <w:color w:val="333333"/>
          <w:spacing w:val="5"/>
          <w:sz w:val="32"/>
        </w:rPr>
        <w:t>：</w:t>
      </w:r>
      <w:r>
        <w:rPr>
          <w:rFonts w:hint="eastAsia" w:ascii="Microsoft JhengHei" w:eastAsia="Microsoft JhengHei"/>
          <w:b/>
          <w:color w:val="333333"/>
          <w:spacing w:val="5"/>
          <w:sz w:val="32"/>
          <w:u w:val="single" w:color="323232"/>
        </w:rPr>
        <w:t xml:space="preserve"> </w:t>
      </w:r>
      <w:r>
        <w:rPr>
          <w:rFonts w:hint="eastAsia" w:ascii="Microsoft JhengHei" w:eastAsia="Microsoft JhengHei"/>
          <w:b/>
          <w:color w:val="333333"/>
          <w:spacing w:val="5"/>
          <w:sz w:val="32"/>
          <w:u w:val="single" w:color="323232"/>
        </w:rPr>
        <w:tab/>
      </w:r>
      <w:r>
        <w:rPr>
          <w:rFonts w:hint="eastAsia" w:ascii="Microsoft JhengHei" w:eastAsia="Microsoft JhengHei"/>
          <w:b/>
          <w:color w:val="333333"/>
          <w:spacing w:val="5"/>
          <w:sz w:val="32"/>
        </w:rPr>
        <w:t>年</w:t>
      </w:r>
      <w:r>
        <w:rPr>
          <w:rFonts w:hint="eastAsia" w:ascii="Microsoft JhengHei" w:eastAsia="Microsoft JhengHei"/>
          <w:b/>
          <w:color w:val="333333"/>
          <w:spacing w:val="5"/>
          <w:sz w:val="32"/>
          <w:u w:val="single" w:color="323232"/>
        </w:rPr>
        <w:t xml:space="preserve"> </w:t>
      </w:r>
      <w:r>
        <w:rPr>
          <w:rFonts w:hint="eastAsia" w:ascii="Microsoft JhengHei" w:eastAsia="Microsoft JhengHei"/>
          <w:b/>
          <w:color w:val="333333"/>
          <w:spacing w:val="5"/>
          <w:sz w:val="32"/>
          <w:u w:val="single" w:color="323232"/>
        </w:rPr>
        <w:tab/>
      </w:r>
      <w:r>
        <w:rPr>
          <w:rFonts w:hint="eastAsia" w:ascii="Microsoft JhengHei" w:eastAsia="Microsoft JhengHei"/>
          <w:b/>
          <w:color w:val="333333"/>
          <w:sz w:val="32"/>
        </w:rPr>
        <w:t>月</w:t>
      </w:r>
      <w:r>
        <w:rPr>
          <w:rFonts w:hint="eastAsia" w:ascii="Microsoft JhengHei" w:eastAsia="Microsoft JhengHei"/>
          <w:b/>
          <w:color w:val="333333"/>
          <w:spacing w:val="3"/>
          <w:sz w:val="32"/>
        </w:rPr>
        <w:t>_</w:t>
      </w:r>
      <w:r>
        <w:rPr>
          <w:rFonts w:hint="eastAsia" w:ascii="Microsoft JhengHei" w:eastAsia="Microsoft JhengHei"/>
          <w:b/>
          <w:color w:val="333333"/>
          <w:spacing w:val="3"/>
          <w:sz w:val="32"/>
          <w:u w:val="single" w:color="323232"/>
        </w:rPr>
        <w:t xml:space="preserve"> </w:t>
      </w:r>
      <w:r>
        <w:rPr>
          <w:rFonts w:hint="eastAsia" w:ascii="Microsoft JhengHei" w:eastAsia="Microsoft JhengHei"/>
          <w:b/>
          <w:color w:val="333333"/>
          <w:spacing w:val="3"/>
          <w:sz w:val="32"/>
          <w:u w:val="single" w:color="323232"/>
        </w:rPr>
        <w:tab/>
      </w:r>
      <w:r>
        <w:rPr>
          <w:rFonts w:hint="eastAsia" w:ascii="Microsoft JhengHei" w:eastAsia="Microsoft JhengHei"/>
          <w:b/>
          <w:color w:val="333333"/>
          <w:sz w:val="32"/>
        </w:rPr>
        <w:t>日</w:t>
      </w:r>
      <w:r>
        <w:rPr>
          <w:rFonts w:hint="eastAsia" w:ascii="Microsoft JhengHei" w:eastAsia="Microsoft JhengHei"/>
          <w:b/>
          <w:color w:val="333333"/>
          <w:sz w:val="32"/>
        </w:rPr>
        <w:fldChar w:fldCharType="end"/>
      </w:r>
    </w:p>
    <w:p>
      <w:pPr>
        <w:spacing w:after="0" w:line="537" w:lineRule="exact"/>
        <w:jc w:val="center"/>
        <w:rPr>
          <w:rFonts w:hint="eastAsia" w:ascii="Microsoft JhengHei" w:eastAsia="Microsoft JhengHei"/>
          <w:sz w:val="32"/>
        </w:rPr>
        <w:sectPr>
          <w:footerReference r:id="rId3" w:type="default"/>
          <w:type w:val="continuous"/>
          <w:pgSz w:w="11900" w:h="16840"/>
          <w:pgMar w:top="1420" w:right="1260" w:bottom="1340" w:left="1600" w:header="720" w:footer="1154" w:gutter="0"/>
          <w:pgNumType w:start="1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 HYPERLINK "https://v3.camscanner.com/user/download" \h 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甲方：福州英华职业学院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乙方：</w: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 HYPERLINK "https://v3.camscanner.com/user/download" \h 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为贯彻落实《关于推动现代职业教育高质量发展的意见》（中办发</w: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 HYPERLINK "https://v3.camscanner.com/user/download" \h 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〔2021〕43号）、《国务院办公厅关于深化产教融合的若干意见》（国办发〔2017〕95号）、《职业学校校企合作促进办法》（教职成〔2018</w: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 HYPERLINK "https://v3.camscanner.com/user/download" \h 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〕1 号）、《国务院关于印发国家职业教育改革实施方案的通知》（国发</w: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 HYPERLINK "https://v3.camscanner.com/user/download" \h 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〔2019〕4号）以及《福建省人民政府办公厅关于深化产教融合十五条措施的通知》（闽政办〔2018〕94号）要求，推动甲乙双方资源统筹与共享，在技术创新与服务、人才交流与培养、学生就业与创业、文化传承与发展等方面开展产教深度融合和校企合作，形成“产教融合、校企合作、工学结合、知行合一”的共同育人机制，服务区域经济和社会发展，经双方友好协商，达成如下框架协议：</w: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b/>
          <w:bCs/>
          <w:sz w:val="28"/>
          <w:szCs w:val="28"/>
        </w:rPr>
        <w:instrText xml:space="preserve"> HYPERLINK "https://v3.camscanner.com/user/download" \h </w:instrText>
      </w:r>
      <w:r>
        <w:rPr>
          <w:rFonts w:hint="eastAsia" w:ascii="宋体" w:hAnsi="宋体" w:eastAsia="宋体" w:cs="宋体"/>
          <w:b/>
          <w:bCs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b/>
          <w:bCs/>
          <w:sz w:val="28"/>
          <w:szCs w:val="28"/>
        </w:rPr>
        <w:t>一、合作原则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 HYPERLINK "https://v3.camscanner.com/user/download" \h 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甲乙双方本着“平等自愿、资源共享、优势互补、协同创新、注重实效、合作互惠”的原则，以培养富有创新意识的高技能人才为目标， 努力实现产学共赢、校企共同发展的局面。</w: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b/>
          <w:bCs/>
          <w:sz w:val="28"/>
          <w:szCs w:val="28"/>
        </w:rPr>
        <w:instrText xml:space="preserve"> HYPERLINK "https://v3.camscanner.com/user/download" \h </w:instrText>
      </w:r>
      <w:r>
        <w:rPr>
          <w:rFonts w:hint="eastAsia" w:ascii="宋体" w:hAnsi="宋体" w:eastAsia="宋体" w:cs="宋体"/>
          <w:b/>
          <w:bCs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b/>
          <w:bCs/>
          <w:sz w:val="28"/>
          <w:szCs w:val="28"/>
        </w:rPr>
        <w:t>二、合作领域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 HYPERLINK "https://v3.camscanner.com/user/download" \h 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甲乙双方合作项目包括以下领域：</w: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b/>
          <w:bCs/>
          <w:sz w:val="28"/>
          <w:szCs w:val="28"/>
        </w:rPr>
        <w:instrText xml:space="preserve"> HYPERLINK "https://v3.camscanner.com/user/download" \h </w:instrText>
      </w:r>
      <w:r>
        <w:rPr>
          <w:rFonts w:hint="eastAsia" w:ascii="宋体" w:hAnsi="宋体" w:eastAsia="宋体" w:cs="宋体"/>
          <w:b/>
          <w:bCs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b/>
          <w:bCs/>
          <w:sz w:val="28"/>
          <w:szCs w:val="28"/>
        </w:rPr>
        <w:t>（一）人才共育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 HYPERLINK "https://v3.camscanner.com/user/download" \h 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甲乙双方优势互补，成立产业学院、实行“现代学徒制”(甲乙双方通过联合招工招生、教师与师傅联合传授知识技能、工学交替、实岗用人的全新职业教育制度培养人才)、“订单培养”(甲方根据乙方对人才规格的要求，从乙方企业中获取人才需求订单，为乙方“量身订制”培养专业型人才)、“岗位实习”(乙方接受甲方学生到企业实际工作岗位</w: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 HYPERLINK "https://v3.camscanner.com/user/download" \h 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实习)等培养方式，通过共同制定人才培养方案、合作开展基于工作过程</w: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 HYPERLINK "https://v3.camscanner.com/user/download" \h 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系统化的课程体系构建、合作开发课程和建设教学资源、合作开展课程教学，合作开展员工培训，培养具有较强专业意识、专业素质、专业实践能力和创新意识，能够从事各专业方面工作的人才，培养适应企业发展需要的人才。</w: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b/>
          <w:bCs/>
          <w:sz w:val="28"/>
          <w:szCs w:val="28"/>
        </w:rPr>
        <w:instrText xml:space="preserve"> HYPERLINK "https://v3.camscanner.com/user/download" \h </w:instrText>
      </w:r>
      <w:r>
        <w:rPr>
          <w:rFonts w:hint="eastAsia" w:ascii="宋体" w:hAnsi="宋体" w:eastAsia="宋体" w:cs="宋体"/>
          <w:b/>
          <w:bCs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b/>
          <w:bCs/>
          <w:sz w:val="28"/>
          <w:szCs w:val="28"/>
        </w:rPr>
        <w:t>(二）基地共建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 HYPERLINK "https://v3.camscanner.com/user/download" \h 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甲乙双方本着互惠互利、共同发展的原则，合作共建校内外实训基地。如“校中厂”(乙方将生产车间建在学校，接受学生实习)、“厂中校”(甲方将课堂设在企业，学生实行工学交替的学习方式，企业员工可在厂中校接受继续教育和职业培训)、“技能大师工作室”(企业技能大师在学校建立工作室，指导学生)、大学生创新创业基地(通过创意激发</w: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 HYPERLINK "https://v3.camscanner.com/user/download" \h 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、项目引导、资金支持等方式，培养学生创新意识和创业能力，为企业提供创意服务)等。</w: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b/>
          <w:bCs/>
          <w:sz w:val="28"/>
          <w:szCs w:val="28"/>
        </w:rPr>
        <w:instrText xml:space="preserve"> HYPERLINK "https://v3.camscanner.com/user/download" \h </w:instrText>
      </w:r>
      <w:r>
        <w:rPr>
          <w:rFonts w:hint="eastAsia" w:ascii="宋体" w:hAnsi="宋体" w:eastAsia="宋体" w:cs="宋体"/>
          <w:b/>
          <w:bCs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b/>
          <w:bCs/>
          <w:sz w:val="28"/>
          <w:szCs w:val="28"/>
        </w:rPr>
        <w:t>(三）人员互聘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 HYPERLINK "https://v3.camscanner.com/user/download" \h 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甲乙双方结合实际，互相选派人员，学校聘请企业技术、管理人员为兼职教师，承担实践教学和部分专业课教学，指导学生实习和毕业设计；企业接受专业教师挂职锻炼，实行“访问工程师”制度。联合引进高端人才，双向兼职、双重身份，实现师资队伍整体结构优化，构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建</w:t>
      </w:r>
      <w:r>
        <w:rPr>
          <w:rFonts w:hint="eastAsia" w:ascii="宋体" w:hAnsi="宋体" w:eastAsia="宋体" w:cs="宋体"/>
          <w:sz w:val="28"/>
          <w:szCs w:val="28"/>
        </w:rPr>
        <w:t>“ 校企互动、身份融通”的高水平校企混编“双师”结构教学团队。</w: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b/>
          <w:bCs/>
          <w:sz w:val="28"/>
          <w:szCs w:val="28"/>
        </w:rPr>
        <w:instrText xml:space="preserve"> HYPERLINK "https://v3.camscanner.com/user/download" \h </w:instrText>
      </w:r>
      <w:r>
        <w:rPr>
          <w:rFonts w:hint="eastAsia" w:ascii="宋体" w:hAnsi="宋体" w:eastAsia="宋体" w:cs="宋体"/>
          <w:b/>
          <w:bCs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b/>
          <w:bCs/>
          <w:sz w:val="28"/>
          <w:szCs w:val="28"/>
        </w:rPr>
        <w:t>(四）研发合作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 HYPERLINK "https://v3.camscanner.com/user/download" \h 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甲乙双方优势互补，开展课题、专利、新产品开发、技术创新、决策咨询等研发项目的合作，提升企业创新能力和科技水平，把科研成果转化为可以带来经济效益的生产力，同时提高教学质量和科研水平，在实践中培养高科技人才，促进学校、企业和社会的共同进步。</w: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b/>
          <w:bCs/>
          <w:sz w:val="28"/>
          <w:szCs w:val="28"/>
        </w:rPr>
        <w:instrText xml:space="preserve"> HYPERLINK "https://v3.camscanner.com/user/download" \h </w:instrText>
      </w:r>
      <w:r>
        <w:rPr>
          <w:rFonts w:hint="eastAsia" w:ascii="宋体" w:hAnsi="宋体" w:eastAsia="宋体" w:cs="宋体"/>
          <w:b/>
          <w:bCs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b/>
          <w:bCs/>
          <w:sz w:val="28"/>
          <w:szCs w:val="28"/>
        </w:rPr>
        <w:t>(五）文化共融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 HYPERLINK "https://v3.camscanner.com/user/download" \h 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甲乙双方采取丰富多样的方式，推动校园文化与企业文化的融合，</w: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 HYPERLINK "https://v3.camscanner.com/user/download" \h 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并积极参与区域文化传承与创新的相关活动，不断丰富企业文化、校园</w: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 HYPERLINK "https://v3.camscanner.com/user/download" \h 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文化的内涵，为师生和企业员工的文化生活增添丰富多彩的内容与形式</w: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 HYPERLINK "https://v3.camscanner.com/user/download" \h 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，不断增强学校和企业的文化软实力。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三、双方权利和义务</w: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b/>
          <w:bCs/>
          <w:sz w:val="28"/>
          <w:szCs w:val="28"/>
        </w:rPr>
        <w:instrText xml:space="preserve"> HYPERLINK "https://v3.camscanner.com/user/download" \h </w:instrText>
      </w:r>
      <w:r>
        <w:rPr>
          <w:rFonts w:hint="eastAsia" w:ascii="宋体" w:hAnsi="宋体" w:eastAsia="宋体" w:cs="宋体"/>
          <w:b/>
          <w:bCs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b/>
          <w:bCs/>
          <w:sz w:val="28"/>
          <w:szCs w:val="28"/>
        </w:rPr>
        <w:t>（一）甲方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cs="宋体"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 HYPERLINK "https://v3.camscanner.com/user/download" \h 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权利：</w: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cs="宋体"/>
          <w:sz w:val="28"/>
          <w:szCs w:val="28"/>
          <w:lang w:eastAsia="zh-CN"/>
        </w:rPr>
        <w:t>（</w:t>
      </w:r>
      <w:r>
        <w:rPr>
          <w:rFonts w:hint="eastAsia" w:cs="宋体"/>
          <w:sz w:val="28"/>
          <w:szCs w:val="28"/>
          <w:lang w:val="en-US" w:eastAsia="zh-CN"/>
        </w:rPr>
        <w:t>1）</w:t>
      </w: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 HYPERLINK "https://v3.camscanner.com/user/download" \h 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按照协议约定使用乙方提供的设备、技术、案例等资源；</w: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cs="宋体"/>
          <w:sz w:val="28"/>
          <w:szCs w:val="28"/>
          <w:lang w:eastAsia="zh-CN"/>
        </w:rPr>
        <w:t>（</w:t>
      </w:r>
      <w:r>
        <w:rPr>
          <w:rFonts w:hint="eastAsia" w:cs="宋体"/>
          <w:sz w:val="28"/>
          <w:szCs w:val="28"/>
          <w:lang w:val="en-US" w:eastAsia="zh-CN"/>
        </w:rPr>
        <w:t>2）</w:t>
      </w: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 HYPERLINK "https://v3.camscanner.com/user/download" \h 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优先向乙方推荐优秀毕业生，优先获取乙方的人才需求信息与技术需求。</w: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cs="宋体"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 HYPERLINK "https://v3.camscanner.com/user/download" \h 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义务：</w: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cs="宋体"/>
          <w:sz w:val="28"/>
          <w:szCs w:val="28"/>
          <w:lang w:eastAsia="zh-CN"/>
        </w:rPr>
        <w:t>（</w:t>
      </w:r>
      <w:r>
        <w:rPr>
          <w:rFonts w:hint="eastAsia" w:cs="宋体"/>
          <w:sz w:val="28"/>
          <w:szCs w:val="28"/>
          <w:lang w:val="en-US" w:eastAsia="zh-CN"/>
        </w:rPr>
        <w:t>1）</w:t>
      </w: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 HYPERLINK "https://v3.camscanner.com/user/download" \h 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提供合作所需的教学场地、师资、课程等基础资源，保障教学质量；</w: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cs="宋体"/>
          <w:sz w:val="28"/>
          <w:szCs w:val="28"/>
          <w:lang w:eastAsia="zh-CN"/>
        </w:rPr>
        <w:t>（</w:t>
      </w:r>
      <w:r>
        <w:rPr>
          <w:rFonts w:hint="eastAsia" w:cs="宋体"/>
          <w:sz w:val="28"/>
          <w:szCs w:val="28"/>
          <w:lang w:val="en-US" w:eastAsia="zh-CN"/>
        </w:rPr>
        <w:t>2）</w:t>
      </w: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 HYPERLINK "https://v3.camscanner.com/user/download" \h 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配合乙方开展人才培养质量评价，根据乙方反馈优化教学过程</w: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 HYPERLINK "https://v3.camscanner.com/user/download" \h 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；</w: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cs="宋体"/>
          <w:sz w:val="28"/>
          <w:szCs w:val="28"/>
          <w:lang w:eastAsia="zh-CN"/>
        </w:rPr>
        <w:t>（</w:t>
      </w:r>
      <w:r>
        <w:rPr>
          <w:rFonts w:hint="eastAsia" w:cs="宋体"/>
          <w:sz w:val="28"/>
          <w:szCs w:val="28"/>
          <w:lang w:val="en-US" w:eastAsia="zh-CN"/>
        </w:rPr>
        <w:t>3）</w:t>
      </w: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 HYPERLINK "https://v3.camscanner.com/user/download" \h 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保障学生在企业实习期间的安全，为学生购买实习责任保险；</w: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cs="宋体"/>
          <w:sz w:val="28"/>
          <w:szCs w:val="28"/>
          <w:lang w:eastAsia="zh-CN"/>
        </w:rPr>
        <w:t>（</w:t>
      </w:r>
      <w:r>
        <w:rPr>
          <w:rFonts w:hint="eastAsia" w:cs="宋体"/>
          <w:sz w:val="28"/>
          <w:szCs w:val="28"/>
          <w:lang w:val="en-US" w:eastAsia="zh-CN"/>
        </w:rPr>
        <w:t>4）</w:t>
      </w: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 HYPERLINK "https://v3.camscanner.com/user/download" \h 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对乙方提供的商业秘密、技术信息等予以保密。</w: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 HYPERLINK "https://v3.camscanner.com/user/download" \h 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b/>
          <w:bCs/>
          <w:sz w:val="28"/>
          <w:szCs w:val="28"/>
        </w:rPr>
        <w:t>（二）乙方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1.权利：</w: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 HYPERLINK "https://v3.camscanner.com/user/download" \h 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参与甲方人才培养方案制定、课程开发、教学评价等全过程；</w: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  <w:r>
        <w:rPr>
          <w:rFonts w:hint="eastAsia" w:cs="宋体"/>
          <w:sz w:val="28"/>
          <w:szCs w:val="28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 HYPERLINK "https://v3.camscanner.com/user/download" \h 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优先选拔甲方优秀学生实习就业，优先获得甲方的技术服</w:t>
      </w:r>
      <w:r>
        <w:rPr>
          <w:rFonts w:hint="eastAsia" w:cs="宋体"/>
          <w:sz w:val="28"/>
          <w:szCs w:val="28"/>
          <w:lang w:eastAsia="zh-CN"/>
        </w:rPr>
        <w:t>务</w:t>
      </w:r>
      <w:r>
        <w:rPr>
          <w:rFonts w:hint="eastAsia" w:ascii="宋体" w:hAnsi="宋体" w:eastAsia="宋体" w:cs="宋体"/>
          <w:sz w:val="28"/>
          <w:szCs w:val="28"/>
        </w:rPr>
        <w:t>与</w: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 HYPERLINK "https://v3.camscanner.com/user/download" \h 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员工培训。</w: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b/>
          <w:bCs/>
          <w:sz w:val="28"/>
          <w:szCs w:val="28"/>
        </w:rPr>
        <w:instrText xml:space="preserve"> HYPERLINK "https://v3.camscanner.com/user/download" \h </w:instrText>
      </w:r>
      <w:r>
        <w:rPr>
          <w:rFonts w:hint="eastAsia" w:ascii="宋体" w:hAnsi="宋体" w:eastAsia="宋体" w:cs="宋体"/>
          <w:b/>
          <w:bCs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b/>
          <w:bCs/>
          <w:sz w:val="28"/>
          <w:szCs w:val="28"/>
        </w:rPr>
        <w:t>2.义务：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 HYPERLINK "https://v3.camscanner.com/user/download" \h 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提供真实生产环境、技术案例与产业导师，保障学生实践教学质量；</w: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 HYPERLINK "https://v3.camscanner.com/user/download" \h 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按约定投入合作所需设备、资金或资源（具体金额/方式在专项协议中明确）；</w: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 HYPERLINK "https://v3.camscanner.com/user/download" \h 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保障学生实习期间的劳动保护与合理报酬；</w: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 HYPERLINK "https://v3.camscanner.com/user/download" \h 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对甲方提供的教学信息、学生信息等予以保密。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四、合作机制</w: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b/>
          <w:bCs/>
          <w:sz w:val="28"/>
          <w:szCs w:val="28"/>
        </w:rPr>
        <w:instrText xml:space="preserve"> HYPERLINK "https://v3.camscanner.com/user/download" \h </w:instrText>
      </w:r>
      <w:r>
        <w:rPr>
          <w:rFonts w:hint="eastAsia" w:ascii="宋体" w:hAnsi="宋体" w:eastAsia="宋体" w:cs="宋体"/>
          <w:b/>
          <w:bCs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b/>
          <w:bCs/>
          <w:sz w:val="28"/>
          <w:szCs w:val="28"/>
        </w:rPr>
        <w:t>（一）沟通机制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 HYPERLINK "https://v3.camscanner.com/user/download" \h 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双方设立产教融合合作项目联系人，负责日常联络、信息对接与项目推进。</w: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b/>
          <w:bCs/>
          <w:sz w:val="28"/>
          <w:szCs w:val="28"/>
        </w:rPr>
        <w:instrText xml:space="preserve"> HYPERLINK "https://v3.camscanner.com/user/download" \h </w:instrText>
      </w:r>
      <w:r>
        <w:rPr>
          <w:rFonts w:hint="eastAsia" w:ascii="宋体" w:hAnsi="宋体" w:eastAsia="宋体" w:cs="宋体"/>
          <w:b/>
          <w:bCs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b/>
          <w:bCs/>
          <w:sz w:val="28"/>
          <w:szCs w:val="28"/>
        </w:rPr>
        <w:t>（二）经费保障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cs="宋体"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 HYPERLINK "https://v3.camscanner.com/user/download" \h 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双方各自投入专项经费支持合作项目；乙方投入的资金、设备或技术作价的具体形式和金额，应在专项协议中明确约定。</w: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cs="宋体"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 HYPERLINK "https://v3.camscanner.com/user/download" \h 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积极争取政府部门的产教融合专项补贴或奖励。</w: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b/>
          <w:bCs/>
          <w:sz w:val="28"/>
          <w:szCs w:val="28"/>
        </w:rPr>
        <w:instrText xml:space="preserve"> HYPERLINK "https://v3.camscanner.com/user/download" \h </w:instrText>
      </w:r>
      <w:r>
        <w:rPr>
          <w:rFonts w:hint="eastAsia" w:ascii="宋体" w:hAnsi="宋体" w:eastAsia="宋体" w:cs="宋体"/>
          <w:b/>
          <w:bCs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b/>
          <w:bCs/>
          <w:sz w:val="28"/>
          <w:szCs w:val="28"/>
        </w:rPr>
        <w:t>（三）知识产权与保密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cs="宋体"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 HYPERLINK "https://v3.camscanner.com/user/download" \h 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合作过程中产生的专利、商标、著作权等知识产权，由双方按以下方式约定：</w: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cs="宋体"/>
          <w:sz w:val="28"/>
          <w:szCs w:val="28"/>
          <w:lang w:eastAsia="zh-CN"/>
        </w:rPr>
        <w:t>（</w:t>
      </w:r>
      <w:r>
        <w:rPr>
          <w:rFonts w:hint="eastAsia" w:cs="宋体"/>
          <w:sz w:val="28"/>
          <w:szCs w:val="28"/>
          <w:lang w:val="en-US" w:eastAsia="zh-CN"/>
        </w:rPr>
        <w:t>1）</w:t>
      </w: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 HYPERLINK "https://v3.camscanner.com/user/download" \h 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合作前双方各自拥有的知识产权及其衍生成果，仍归各自所有</w: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 HYPERLINK "https://v3.camscanner.com/user/download" \h 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。任何一方不得基于本协议主张对另一方背景知识产权的所有权。</w: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cs="宋体"/>
          <w:sz w:val="28"/>
          <w:szCs w:val="28"/>
          <w:lang w:eastAsia="zh-CN"/>
        </w:rPr>
        <w:t>（</w:t>
      </w:r>
      <w:r>
        <w:rPr>
          <w:rFonts w:hint="eastAsia" w:cs="宋体"/>
          <w:sz w:val="28"/>
          <w:szCs w:val="28"/>
          <w:lang w:val="en-US" w:eastAsia="zh-CN"/>
        </w:rPr>
        <w:t>2）</w:t>
      </w: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 HYPERLINK "https://v3.camscanner.com/user/download" \h 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关于合作过程中新增知识产权，一方独立完成的，知识产权归该方所有；双方共同完成的，知识产权归双方按份共有，份额比例依据双方在该成果中的实质性智力贡献比例协商确定，并在专项协议中明确</w: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 HYPERLINK "https://v3.camscanner.com/user/download" \h 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。无法达成一致的，视为等额享有。</w: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cs="宋体"/>
          <w:sz w:val="28"/>
          <w:szCs w:val="28"/>
          <w:lang w:eastAsia="zh-CN"/>
        </w:rPr>
        <w:t>（</w:t>
      </w:r>
      <w:r>
        <w:rPr>
          <w:rFonts w:hint="eastAsia" w:cs="宋体"/>
          <w:sz w:val="28"/>
          <w:szCs w:val="28"/>
          <w:lang w:val="en-US" w:eastAsia="zh-CN"/>
        </w:rPr>
        <w:t>3）</w:t>
      </w: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 HYPERLINK "https://v3.camscanner.com/user/download" \h 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基于甲方独立提供的教学资源开发的课程、教材、课件等教育教学类成果，知识产权归甲方所有；乙方可在其内部培训中免费使用， 但不得用于任何商业性教学、复制或向第三方许可。</w: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cs="宋体"/>
          <w:sz w:val="28"/>
          <w:szCs w:val="28"/>
          <w:lang w:eastAsia="zh-CN"/>
        </w:rPr>
        <w:t>（</w:t>
      </w:r>
      <w:r>
        <w:rPr>
          <w:rFonts w:hint="eastAsia" w:cs="宋体"/>
          <w:sz w:val="28"/>
          <w:szCs w:val="28"/>
          <w:lang w:val="en-US" w:eastAsia="zh-CN"/>
        </w:rPr>
        <w:t>4）</w:t>
      </w: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 HYPERLINK "https://v3.camscanner.com/user/download" \h 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所有知识产权的具体归属、使用方式、收益分配等细节，应由双方在项目启动前，于专项协议中予以明确。</w: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cs="宋体"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 HYPERLINK "https://v3.camscanner.com/user/download" \h 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双方应对合作中知悉的任何未公开信息（包括但不限于商业秘密</w: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 HYPERLINK "https://v3.camscanner.com/user/download" \h 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、技术秘密、经营信息、学生及员工信息、财务数据、教学科研资料等予以保密，未经对方书面同意不得向第三方披露。</w: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b/>
          <w:bCs/>
          <w:sz w:val="28"/>
          <w:szCs w:val="28"/>
        </w:rPr>
        <w:instrText xml:space="preserve"> HYPERLINK "https://v3.camscanner.com/user/download" \h </w:instrText>
      </w:r>
      <w:r>
        <w:rPr>
          <w:rFonts w:hint="eastAsia" w:ascii="宋体" w:hAnsi="宋体" w:eastAsia="宋体" w:cs="宋体"/>
          <w:b/>
          <w:bCs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b/>
          <w:bCs/>
          <w:sz w:val="28"/>
          <w:szCs w:val="28"/>
        </w:rPr>
        <w:t>(四)项目依托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 HYPERLINK "https://v3.camscanner.com/user/download" \h 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甲乙双方依照本框架协议，依托具体项目开展合作，签订详尽的合作协议，明确合作的内容、方式以及双方的权利义务。</w: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b/>
          <w:bCs/>
          <w:sz w:val="28"/>
          <w:szCs w:val="28"/>
        </w:rPr>
        <w:instrText xml:space="preserve"> HYPERLINK "https://v3.camscanner.com/user/download" \h </w:instrText>
      </w:r>
      <w:r>
        <w:rPr>
          <w:rFonts w:hint="eastAsia" w:ascii="宋体" w:hAnsi="宋体" w:eastAsia="宋体" w:cs="宋体"/>
          <w:b/>
          <w:bCs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b/>
          <w:bCs/>
          <w:sz w:val="28"/>
          <w:szCs w:val="28"/>
        </w:rPr>
        <w:t>五、合作期限与终止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b/>
          <w:bCs/>
          <w:sz w:val="28"/>
          <w:szCs w:val="28"/>
        </w:rPr>
        <w:instrText xml:space="preserve"> HYPERLINK "https://v3.camscanner.com/user/download" \h </w:instrText>
      </w:r>
      <w:r>
        <w:rPr>
          <w:rFonts w:hint="eastAsia" w:ascii="宋体" w:hAnsi="宋体" w:eastAsia="宋体" w:cs="宋体"/>
          <w:b/>
          <w:bCs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b/>
          <w:bCs/>
          <w:sz w:val="28"/>
          <w:szCs w:val="28"/>
        </w:rPr>
        <w:t>（一）合作期限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 HYPERLINK "https://v3.camscanner.com/user/download" \h 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本协议有效期自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日起至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日止。期满前6 个月双方可协商续签或终止合作。</w: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b/>
          <w:bCs/>
          <w:sz w:val="28"/>
          <w:szCs w:val="28"/>
        </w:rPr>
        <w:instrText xml:space="preserve"> HYPERLINK "https://v3.camscanner.com/user/download" \h </w:instrText>
      </w:r>
      <w:r>
        <w:rPr>
          <w:rFonts w:hint="eastAsia" w:ascii="宋体" w:hAnsi="宋体" w:eastAsia="宋体" w:cs="宋体"/>
          <w:b/>
          <w:bCs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b/>
          <w:bCs/>
          <w:sz w:val="28"/>
          <w:szCs w:val="28"/>
        </w:rPr>
        <w:t>（二）提前终止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cs="宋体"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 HYPERLINK "https://v3.camscanner.com/user/download" \h 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有下列情形之一的，双方可提前终止协议：</w: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cs="宋体"/>
          <w:sz w:val="28"/>
          <w:szCs w:val="28"/>
          <w:lang w:eastAsia="zh-CN"/>
        </w:rPr>
        <w:t>（</w:t>
      </w:r>
      <w:r>
        <w:rPr>
          <w:rFonts w:hint="eastAsia" w:cs="宋体"/>
          <w:sz w:val="28"/>
          <w:szCs w:val="28"/>
          <w:lang w:val="en-US" w:eastAsia="zh-CN"/>
        </w:rPr>
        <w:t>1）</w:t>
      </w: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 HYPERLINK "https://v3.camscanner.com/user/download" \h 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因不可抗力（如自然灾害、政策重大调整）导致合作无法继续</w: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 HYPERLINK "https://v3.camscanner.com/user/download" \h 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；</w: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cs="宋体"/>
          <w:sz w:val="28"/>
          <w:szCs w:val="28"/>
          <w:lang w:eastAsia="zh-CN"/>
        </w:rPr>
        <w:t>（</w:t>
      </w:r>
      <w:r>
        <w:rPr>
          <w:rFonts w:hint="eastAsia" w:cs="宋体"/>
          <w:sz w:val="28"/>
          <w:szCs w:val="28"/>
          <w:lang w:val="en-US" w:eastAsia="zh-CN"/>
        </w:rPr>
        <w:t>2）</w:t>
      </w: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 HYPERLINK "https://v3.camscanner.com/user/download" \h 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一方严重违约；</w: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cs="宋体"/>
          <w:sz w:val="28"/>
          <w:szCs w:val="28"/>
          <w:lang w:eastAsia="zh-CN"/>
        </w:rPr>
        <w:t>（</w:t>
      </w:r>
      <w:r>
        <w:rPr>
          <w:rFonts w:hint="eastAsia" w:cs="宋体"/>
          <w:sz w:val="28"/>
          <w:szCs w:val="28"/>
          <w:lang w:val="en-US" w:eastAsia="zh-CN"/>
        </w:rPr>
        <w:t>3）</w:t>
      </w: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 HYPERLINK "https://v3.camscanner.com/user/download" \h 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经双方共同评估，合作目标已经实现；</w: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cs="宋体"/>
          <w:sz w:val="28"/>
          <w:szCs w:val="28"/>
          <w:lang w:eastAsia="zh-CN"/>
        </w:rPr>
        <w:t>（</w:t>
      </w:r>
      <w:r>
        <w:rPr>
          <w:rFonts w:hint="eastAsia" w:cs="宋体"/>
          <w:sz w:val="28"/>
          <w:szCs w:val="28"/>
          <w:lang w:val="en-US" w:eastAsia="zh-CN"/>
        </w:rPr>
        <w:t>4）</w:t>
      </w: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 HYPERLINK "https://v3.camscanner.com/user/download" \h 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经双方共同评估，确认现有合作模式与本协议约定的合作目标</w: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 HYPERLINK "https://v3.camscanner.com/user/download" \h 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存在实质性偏差，且无优化调整空间，双方一致同意无需继续履行本协议，可按约定提前终止。</w: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cs="宋体"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 HYPERLINK "https://v3.camscanner.com/user/download" \h 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在本合同有效存续期间，若任何一方因自身经营战略调整等法定或约定事由，该方须提前三个月以书面形式向对方发出终止合同通知， 并且配合另一方处理好相关善后事宜。</w: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b/>
          <w:bCs/>
          <w:sz w:val="28"/>
          <w:szCs w:val="28"/>
        </w:rPr>
        <w:instrText xml:space="preserve"> HYPERLINK "https://v3.camscanner.com/user/download" \h </w:instrText>
      </w:r>
      <w:r>
        <w:rPr>
          <w:rFonts w:hint="eastAsia" w:ascii="宋体" w:hAnsi="宋体" w:eastAsia="宋体" w:cs="宋体"/>
          <w:b/>
          <w:bCs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b/>
          <w:bCs/>
          <w:sz w:val="28"/>
          <w:szCs w:val="28"/>
        </w:rPr>
        <w:t>（三）终止清算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 HYPERLINK "https://v3.camscanner.com/user/download" \h 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协议终止后，双方应成立清算小组，对合作项目资产、经费、成果等进行清算：</w: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cs="宋体"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 HYPERLINK "https://v3.camscanner.com/user/download" \h 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关于双方投入的设备、设施等实物资产，原则上由投入方取回； 对于共同出资购置的资产，按出资比例分割，或经协商后由一方折价补偿另一方后取得所有权。</w: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cs="宋体"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 HYPERLINK "https://v3.camscanner.com/user/download" \h 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关于知识产权等无形资产，按本协议第三条第（三）款的约定执行；为确保教学连续性，对于合作期间产生的、甲方在教学活动中必须使用的共有教育教学成果，甲方应享有永久的、免费的、不可撤销的使用权。</w: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cs="宋体"/>
          <w:sz w:val="28"/>
          <w:szCs w:val="28"/>
          <w:lang w:val="en-US" w:eastAsia="zh-CN"/>
        </w:rPr>
        <w:t>3.</w:t>
      </w: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 HYPERLINK "https://v3.camscanner.com/user/download" \h 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未结项目由双方协商处理，必要时可终止并互不追究已完成部分的违约责任；</w: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cs="宋体"/>
          <w:sz w:val="28"/>
          <w:szCs w:val="28"/>
          <w:lang w:val="en-US" w:eastAsia="zh-CN"/>
        </w:rPr>
        <w:t>4.</w:t>
      </w: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 HYPERLINK "https://v3.camscanner.com/user/download" \h 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保密义务持续至协议终止后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</w:rPr>
        <w:tab/>
      </w:r>
      <w:r>
        <w:rPr>
          <w:rFonts w:hint="eastAsia" w:ascii="宋体" w:hAnsi="宋体" w:eastAsia="宋体" w:cs="宋体"/>
          <w:sz w:val="28"/>
          <w:szCs w:val="28"/>
        </w:rPr>
        <w:t>年；涉及核心商业秘密的，该保密义务永久存续，直至该信息进入公有领域。</w: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b/>
          <w:bCs/>
          <w:sz w:val="28"/>
          <w:szCs w:val="28"/>
        </w:rPr>
        <w:instrText xml:space="preserve"> HYPERLINK "https://v3.camscanner.com/user/download" \h </w:instrText>
      </w:r>
      <w:r>
        <w:rPr>
          <w:rFonts w:hint="eastAsia" w:ascii="宋体" w:hAnsi="宋体" w:eastAsia="宋体" w:cs="宋体"/>
          <w:b/>
          <w:bCs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b/>
          <w:bCs/>
          <w:sz w:val="28"/>
          <w:szCs w:val="28"/>
        </w:rPr>
        <w:t>六、其他条款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cs="宋体"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 HYPERLINK "https://v3.camscanner.com/user/download" \h 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甲乙双方的合作方式没有排他性，双方在合作的同时，都可以和其他相应的合作伙伴进行合作。</w: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cs="宋体"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 HYPERLINK "https://v3.camscanner.com/user/download" \h 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本协议未尽事宜，由双方友好协商确定。协商不成的，可向甲方所在地有管辖权的人民法院提起诉讼。</w: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cs="宋体"/>
          <w:sz w:val="28"/>
          <w:szCs w:val="28"/>
          <w:lang w:val="en-US" w:eastAsia="zh-CN"/>
        </w:rPr>
        <w:t>3.</w:t>
      </w: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 HYPERLINK "https://v3.camscanner.com/user/download" \h 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本协议自双方法定代表人或授权代表签字并加盖公章之日起生效</w: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 HYPERLINK "https://v3.camscanner.com/user/download" \h 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，一式肆份，甲乙双方各执贰份。补充合同及附件与本协议具有同等法律效力。</w: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left="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left="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9" w:line="520" w:lineRule="exact"/>
        <w:ind w:left="0"/>
        <w:textAlignment w:val="auto"/>
        <w:rPr>
          <w:sz w:val="33"/>
        </w:rPr>
      </w:pPr>
    </w:p>
    <w:p>
      <w:pPr>
        <w:tabs>
          <w:tab w:val="left" w:pos="5232"/>
          <w:tab w:val="left" w:pos="7471"/>
        </w:tabs>
        <w:spacing w:before="0"/>
        <w:ind w:left="113" w:right="0" w:firstLine="0"/>
        <w:jc w:val="left"/>
        <w:rPr>
          <w:sz w:val="32"/>
        </w:rPr>
      </w:pPr>
      <w:r>
        <w:fldChar w:fldCharType="begin"/>
      </w:r>
      <w:r>
        <w:instrText xml:space="preserve"> HYPERLINK "https://v3.camscanner.com/user/download" \h </w:instrText>
      </w:r>
      <w:r>
        <w:fldChar w:fldCharType="separate"/>
      </w:r>
      <w:r>
        <w:rPr>
          <w:color w:val="333333"/>
          <w:sz w:val="32"/>
        </w:rPr>
        <w:t>甲方：福州英华职业学院（盖章）</w:t>
      </w:r>
      <w:r>
        <w:rPr>
          <w:color w:val="333333"/>
          <w:sz w:val="32"/>
        </w:rPr>
        <w:tab/>
      </w:r>
      <w:r>
        <w:rPr>
          <w:color w:val="333333"/>
          <w:sz w:val="32"/>
        </w:rPr>
        <w:t>乙方：</w:t>
      </w:r>
      <w:r>
        <w:rPr>
          <w:color w:val="333333"/>
          <w:sz w:val="32"/>
        </w:rPr>
        <w:tab/>
      </w:r>
      <w:r>
        <w:rPr>
          <w:color w:val="333333"/>
          <w:w w:val="95"/>
          <w:sz w:val="32"/>
        </w:rPr>
        <w:t>（盖章）</w:t>
      </w:r>
      <w:r>
        <w:rPr>
          <w:color w:val="333333"/>
          <w:w w:val="95"/>
          <w:sz w:val="32"/>
        </w:rPr>
        <w:fldChar w:fldCharType="end"/>
      </w:r>
    </w:p>
    <w:p>
      <w:pPr>
        <w:pStyle w:val="5"/>
        <w:ind w:left="0"/>
        <w:rPr>
          <w:sz w:val="32"/>
        </w:rPr>
      </w:pPr>
    </w:p>
    <w:p>
      <w:pPr>
        <w:pStyle w:val="5"/>
        <w:spacing w:before="1"/>
        <w:ind w:left="0"/>
        <w:rPr>
          <w:sz w:val="33"/>
        </w:rPr>
      </w:pPr>
    </w:p>
    <w:p>
      <w:pPr>
        <w:tabs>
          <w:tab w:val="left" w:pos="3631"/>
          <w:tab w:val="left" w:pos="5232"/>
          <w:tab w:val="left" w:pos="7471"/>
        </w:tabs>
        <w:spacing w:before="0"/>
        <w:ind w:left="113" w:right="0" w:firstLine="0"/>
        <w:jc w:val="left"/>
        <w:rPr>
          <w:sz w:val="32"/>
        </w:rPr>
      </w:pPr>
      <w:r>
        <w:fldChar w:fldCharType="begin"/>
      </w:r>
      <w:r>
        <w:instrText xml:space="preserve"> HYPERLINK "https://v3.camscanner.com/user/download" \h </w:instrText>
      </w:r>
      <w:r>
        <w:fldChar w:fldCharType="separate"/>
      </w:r>
      <w:r>
        <w:rPr>
          <w:color w:val="333333"/>
          <w:sz w:val="32"/>
        </w:rPr>
        <w:t>代表：</w:t>
      </w:r>
      <w:r>
        <w:rPr>
          <w:color w:val="333333"/>
          <w:sz w:val="32"/>
        </w:rPr>
        <w:tab/>
      </w:r>
      <w:r>
        <w:rPr>
          <w:color w:val="333333"/>
          <w:sz w:val="32"/>
        </w:rPr>
        <w:t>（签字）</w:t>
      </w:r>
      <w:r>
        <w:rPr>
          <w:color w:val="333333"/>
          <w:sz w:val="32"/>
        </w:rPr>
        <w:tab/>
      </w:r>
      <w:r>
        <w:rPr>
          <w:color w:val="333333"/>
          <w:sz w:val="32"/>
        </w:rPr>
        <w:t>代表：</w:t>
      </w:r>
      <w:r>
        <w:rPr>
          <w:color w:val="333333"/>
          <w:sz w:val="32"/>
        </w:rPr>
        <w:tab/>
      </w:r>
      <w:r>
        <w:rPr>
          <w:color w:val="333333"/>
          <w:w w:val="95"/>
          <w:sz w:val="32"/>
        </w:rPr>
        <w:t>（签字）</w:t>
      </w:r>
      <w:r>
        <w:rPr>
          <w:color w:val="333333"/>
          <w:w w:val="95"/>
          <w:sz w:val="32"/>
        </w:rPr>
        <w:fldChar w:fldCharType="end"/>
      </w:r>
    </w:p>
    <w:p>
      <w:pPr>
        <w:pStyle w:val="5"/>
        <w:ind w:left="0"/>
        <w:rPr>
          <w:sz w:val="32"/>
        </w:rPr>
      </w:pPr>
    </w:p>
    <w:p>
      <w:pPr>
        <w:pStyle w:val="5"/>
        <w:spacing w:before="2"/>
        <w:ind w:left="0"/>
        <w:rPr>
          <w:sz w:val="33"/>
        </w:rPr>
      </w:pPr>
    </w:p>
    <w:p>
      <w:pPr>
        <w:tabs>
          <w:tab w:val="left" w:pos="2513"/>
          <w:tab w:val="left" w:pos="3312"/>
          <w:tab w:val="left" w:pos="6833"/>
          <w:tab w:val="left" w:pos="7632"/>
          <w:tab w:val="left" w:pos="8273"/>
        </w:tabs>
        <w:spacing w:before="1"/>
        <w:ind w:left="1712" w:right="0" w:firstLine="0"/>
        <w:jc w:val="left"/>
        <w:rPr>
          <w:sz w:val="32"/>
        </w:rPr>
      </w:pPr>
      <w:r>
        <w:fldChar w:fldCharType="begin"/>
      </w:r>
      <w:r>
        <w:instrText xml:space="preserve"> HYPERLINK "https://v3.camscanner.com/user/download" \h </w:instrText>
      </w:r>
      <w:r>
        <w:fldChar w:fldCharType="separate"/>
      </w:r>
      <w:r>
        <w:rPr>
          <w:color w:val="333333"/>
          <w:sz w:val="32"/>
        </w:rPr>
        <w:t>年</w:t>
      </w:r>
      <w:r>
        <w:rPr>
          <w:color w:val="333333"/>
          <w:sz w:val="32"/>
        </w:rPr>
        <w:tab/>
      </w:r>
      <w:r>
        <w:rPr>
          <w:color w:val="333333"/>
          <w:sz w:val="32"/>
        </w:rPr>
        <w:t>月</w:t>
      </w:r>
      <w:r>
        <w:rPr>
          <w:color w:val="333333"/>
          <w:sz w:val="32"/>
        </w:rPr>
        <w:tab/>
      </w:r>
      <w:r>
        <w:rPr>
          <w:color w:val="333333"/>
          <w:sz w:val="32"/>
        </w:rPr>
        <w:t>日</w:t>
      </w:r>
      <w:r>
        <w:rPr>
          <w:color w:val="333333"/>
          <w:sz w:val="32"/>
        </w:rPr>
        <w:tab/>
      </w:r>
      <w:r>
        <w:rPr>
          <w:color w:val="333333"/>
          <w:sz w:val="32"/>
        </w:rPr>
        <w:t>年</w:t>
      </w:r>
      <w:r>
        <w:rPr>
          <w:color w:val="333333"/>
          <w:sz w:val="32"/>
        </w:rPr>
        <w:tab/>
      </w:r>
      <w:r>
        <w:rPr>
          <w:color w:val="333333"/>
          <w:sz w:val="32"/>
        </w:rPr>
        <w:t>月</w:t>
      </w:r>
      <w:r>
        <w:rPr>
          <w:color w:val="333333"/>
          <w:sz w:val="32"/>
        </w:rPr>
        <w:tab/>
      </w:r>
      <w:r>
        <w:rPr>
          <w:color w:val="333333"/>
          <w:sz w:val="32"/>
        </w:rPr>
        <w:t>日</w:t>
      </w:r>
      <w:r>
        <w:rPr>
          <w:color w:val="333333"/>
          <w:sz w:val="32"/>
        </w:rPr>
        <w:fldChar w:fldCharType="end"/>
      </w:r>
    </w:p>
    <w:sectPr>
      <w:pgSz w:w="11900" w:h="16840"/>
      <w:pgMar w:top="1417" w:right="1587" w:bottom="1417" w:left="1587" w:header="0" w:footer="1154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ind w:left="0"/>
      <w:rPr>
        <w:sz w:val="20"/>
      </w:rPr>
    </w:pPr>
    <w:r>
      <w:pict>
        <v:shape id="_x0000_s4097" o:spid="_x0000_s4097" o:spt="202" type="#_x0000_t202" style="position:absolute;left:0pt;margin-left:300.15pt;margin-top:773.3pt;height:12.1pt;width:9.05pt;mso-position-horizontal-relative:page;mso-position-vertical-relative:page;z-index:-25186099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3"/>
                  <w:ind w:left="40" w:right="0" w:firstLine="0"/>
                  <w:jc w:val="left"/>
                  <w:rPr>
                    <w:sz w:val="18"/>
                  </w:rPr>
                </w:pPr>
                <w:r>
                  <w:fldChar w:fldCharType="begin"/>
                </w:r>
                <w:r>
                  <w:rPr>
                    <w:w w:val="111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6CB511C"/>
    <w:multiLevelType w:val="singleLevel"/>
    <w:tmpl w:val="D6CB511C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F54FF3D3"/>
    <w:multiLevelType w:val="singleLevel"/>
    <w:tmpl w:val="F54FF3D3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3,4"/>
    </o:shapelayout>
  </w:hdrShapeDefaults>
  <w:compat>
    <w:ulTrailSpace/>
    <w:shapeLayoutLikeWW8/>
    <w:useFELayout/>
    <w:compatSetting w:name="compatibilityMode" w:uri="http://schemas.microsoft.com/office/word" w:val="12"/>
  </w:compat>
  <w:rsids>
    <w:rsidRoot w:val="00000000"/>
    <w:rsid w:val="01637F29"/>
    <w:rsid w:val="0B5B48D8"/>
    <w:rsid w:val="2EEB1C8E"/>
    <w:rsid w:val="305204EC"/>
    <w:rsid w:val="30BE005E"/>
    <w:rsid w:val="31F07E00"/>
    <w:rsid w:val="322D1A38"/>
    <w:rsid w:val="552530D0"/>
    <w:rsid w:val="63091343"/>
    <w:rsid w:val="6EBD7029"/>
    <w:rsid w:val="71C339A5"/>
    <w:rsid w:val="71D44F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line="1163" w:lineRule="exact"/>
      <w:ind w:left="22" w:right="72"/>
      <w:jc w:val="center"/>
      <w:outlineLvl w:val="1"/>
    </w:pPr>
    <w:rPr>
      <w:rFonts w:ascii="Microsoft JhengHei" w:hAnsi="Microsoft JhengHei" w:eastAsia="Microsoft JhengHei" w:cs="Microsoft JhengHei"/>
      <w:b/>
      <w:bCs/>
      <w:sz w:val="84"/>
      <w:szCs w:val="84"/>
      <w:lang w:val="zh-CN" w:eastAsia="zh-CN" w:bidi="zh-CN"/>
    </w:rPr>
  </w:style>
  <w:style w:type="paragraph" w:styleId="3">
    <w:name w:val="heading 2"/>
    <w:basedOn w:val="1"/>
    <w:next w:val="1"/>
    <w:qFormat/>
    <w:uiPriority w:val="1"/>
    <w:pPr>
      <w:ind w:left="22"/>
      <w:jc w:val="center"/>
      <w:outlineLvl w:val="2"/>
    </w:pPr>
    <w:rPr>
      <w:rFonts w:ascii="Microsoft JhengHei" w:hAnsi="Microsoft JhengHei" w:eastAsia="Microsoft JhengHei" w:cs="Microsoft JhengHei"/>
      <w:b/>
      <w:bCs/>
      <w:sz w:val="32"/>
      <w:szCs w:val="32"/>
      <w:lang w:val="zh-CN" w:eastAsia="zh-CN" w:bidi="zh-CN"/>
    </w:rPr>
  </w:style>
  <w:style w:type="paragraph" w:styleId="4">
    <w:name w:val="heading 3"/>
    <w:basedOn w:val="1"/>
    <w:next w:val="1"/>
    <w:qFormat/>
    <w:uiPriority w:val="1"/>
    <w:pPr>
      <w:spacing w:line="421" w:lineRule="exact"/>
      <w:ind w:left="691"/>
      <w:outlineLvl w:val="3"/>
    </w:pPr>
    <w:rPr>
      <w:rFonts w:ascii="Microsoft JhengHei" w:hAnsi="Microsoft JhengHei" w:eastAsia="Microsoft JhengHei" w:cs="Microsoft JhengHei"/>
      <w:b/>
      <w:bCs/>
      <w:sz w:val="28"/>
      <w:szCs w:val="28"/>
      <w:lang w:val="zh-CN" w:eastAsia="zh-CN" w:bidi="zh-CN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ind w:left="113"/>
    </w:pPr>
    <w:rPr>
      <w:rFonts w:ascii="宋体" w:hAnsi="宋体" w:eastAsia="宋体" w:cs="宋体"/>
      <w:sz w:val="28"/>
      <w:szCs w:val="28"/>
      <w:lang w:val="zh-CN" w:eastAsia="zh-CN" w:bidi="zh-CN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pPr>
      <w:ind w:left="113" w:firstLine="559"/>
    </w:pPr>
    <w:rPr>
      <w:rFonts w:ascii="宋体" w:hAnsi="宋体" w:eastAsia="宋体" w:cs="宋体"/>
      <w:lang w:val="zh-CN" w:eastAsia="zh-CN" w:bidi="zh-CN"/>
    </w:rPr>
  </w:style>
  <w:style w:type="paragraph" w:customStyle="1" w:styleId="10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ScaleCrop>false</ScaleCrop>
  <LinksUpToDate>false</LinksUpToDate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2025-11-17T06:25:00Z</dcterms:created>
  <dc:creator>Administrator</dc:creator>
  <cp:lastModifiedBy>晴天-君</cp:lastModifiedBy>
  <dcterms:modified xsi:type="dcterms:W3CDTF">2026-01-07T08:32:38Z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2025-11-17T00:00:00Z</vt:filetime>
  </property>
  <property fmtid="{D5CDD505-2E9C-101B-9397-08002B2CF9AE}" pid="3" name="KSOProductBuildVer">
    <vt:lpwstr>2052-11.1.0.10009</vt:lpwstr>
  </property>
</Properties>
</file>